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7DFFF5" w14:textId="77777777" w:rsidR="001440D1" w:rsidRDefault="001440D1" w:rsidP="001440D1">
      <w:pPr>
        <w:spacing w:line="360" w:lineRule="auto"/>
        <w:jc w:val="center"/>
        <w:rPr>
          <w:rFonts w:asciiTheme="majorHAnsi" w:hAnsiTheme="majorHAnsi" w:cstheme="majorHAnsi"/>
          <w:sz w:val="22"/>
          <w:szCs w:val="22"/>
        </w:rPr>
      </w:pPr>
      <w:bookmarkStart w:id="0" w:name="OLE_LINK3"/>
      <w:bookmarkStart w:id="1" w:name="OLE_LINK4"/>
      <w:r>
        <w:rPr>
          <w:noProof/>
        </w:rPr>
        <w:drawing>
          <wp:anchor distT="0" distB="0" distL="114300" distR="114300" simplePos="0" relativeHeight="251660288" behindDoc="0" locked="0" layoutInCell="1" allowOverlap="1" wp14:anchorId="292E496D" wp14:editId="6FC3A8F8">
            <wp:simplePos x="0" y="0"/>
            <wp:positionH relativeFrom="column">
              <wp:posOffset>2105527</wp:posOffset>
            </wp:positionH>
            <wp:positionV relativeFrom="paragraph">
              <wp:posOffset>-604520</wp:posOffset>
            </wp:positionV>
            <wp:extent cx="1528445" cy="994410"/>
            <wp:effectExtent l="0" t="0" r="0" b="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8445" cy="994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54D13BA2" w14:textId="77777777" w:rsidR="001440D1" w:rsidRDefault="001440D1" w:rsidP="001440D1">
      <w:pPr>
        <w:spacing w:line="360" w:lineRule="auto"/>
        <w:jc w:val="center"/>
        <w:rPr>
          <w:rFonts w:asciiTheme="majorHAnsi" w:hAnsiTheme="majorHAnsi" w:cstheme="majorHAnsi"/>
          <w:sz w:val="22"/>
          <w:szCs w:val="22"/>
        </w:rPr>
      </w:pPr>
      <w:r w:rsidRPr="009D23F3">
        <w:rPr>
          <w:rFonts w:ascii="Gill Sans MT" w:hAnsi="Gill Sans MT" w:cstheme="majorHAnsi"/>
          <w:noProof/>
        </w:rPr>
        <mc:AlternateContent>
          <mc:Choice Requires="wps">
            <w:drawing>
              <wp:anchor distT="0" distB="0" distL="114300" distR="114300" simplePos="0" relativeHeight="251659264" behindDoc="0" locked="0" layoutInCell="1" allowOverlap="1" wp14:anchorId="40363226" wp14:editId="7A2E9F9D">
                <wp:simplePos x="0" y="0"/>
                <wp:positionH relativeFrom="column">
                  <wp:posOffset>-540385</wp:posOffset>
                </wp:positionH>
                <wp:positionV relativeFrom="paragraph">
                  <wp:posOffset>131278</wp:posOffset>
                </wp:positionV>
                <wp:extent cx="6864350" cy="577516"/>
                <wp:effectExtent l="0" t="0" r="6350" b="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4350" cy="5775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E92EF6" w14:textId="77777777" w:rsidR="001440D1" w:rsidRPr="00F137D1" w:rsidRDefault="001440D1" w:rsidP="001440D1">
                            <w:pPr>
                              <w:pStyle w:val="NoSpacing"/>
                              <w:jc w:val="center"/>
                              <w:rPr>
                                <w:rFonts w:ascii="Times New Roman" w:hAnsi="Times New Roman"/>
                                <w:b/>
                                <w:color w:val="4472C4" w:themeColor="accent1"/>
                                <w:sz w:val="28"/>
                                <w:szCs w:val="28"/>
                              </w:rPr>
                            </w:pPr>
                            <w:r>
                              <w:rPr>
                                <w:rFonts w:ascii="Times New Roman" w:hAnsi="Times New Roman"/>
                                <w:b/>
                                <w:color w:val="4472C4" w:themeColor="accent1"/>
                                <w:sz w:val="28"/>
                                <w:szCs w:val="28"/>
                              </w:rPr>
                              <w:t>South West State of Somalia</w:t>
                            </w:r>
                          </w:p>
                          <w:p w14:paraId="43BB6B1C" w14:textId="77777777" w:rsidR="001440D1" w:rsidRPr="00121630" w:rsidRDefault="001440D1" w:rsidP="001440D1">
                            <w:pPr>
                              <w:spacing w:line="360" w:lineRule="auto"/>
                              <w:jc w:val="center"/>
                              <w:rPr>
                                <w:rFonts w:asciiTheme="majorHAnsi" w:hAnsiTheme="majorHAnsi" w:cstheme="majorHAnsi"/>
                                <w:b/>
                                <w:bCs/>
                                <w:color w:val="00B0F0"/>
                              </w:rPr>
                            </w:pPr>
                            <w:r>
                              <w:rPr>
                                <w:b/>
                                <w:bCs/>
                                <w:color w:val="00B0F0"/>
                              </w:rPr>
                              <w:t>Ministry of Interior, Local Government and Reconciliation</w:t>
                            </w:r>
                            <w:r w:rsidRPr="00121630">
                              <w:rPr>
                                <w:rFonts w:asciiTheme="majorHAnsi" w:hAnsiTheme="majorHAnsi" w:cstheme="majorHAnsi"/>
                                <w:b/>
                                <w:bCs/>
                                <w:color w:val="00B0F0"/>
                              </w:rPr>
                              <w:t>.</w:t>
                            </w:r>
                          </w:p>
                          <w:p w14:paraId="0808DF8D" w14:textId="77777777" w:rsidR="001440D1" w:rsidRPr="00281845" w:rsidRDefault="001440D1" w:rsidP="001440D1">
                            <w:pPr>
                              <w:jc w:val="center"/>
                              <w:rPr>
                                <w:b/>
                                <w:bCs/>
                                <w:sz w:val="26"/>
                                <w:szCs w:val="26"/>
                              </w:rPr>
                            </w:pPr>
                            <w:r>
                              <w:rPr>
                                <w:b/>
                                <w:bCs/>
                                <w:sz w:val="26"/>
                                <w:szCs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363226" id="_x0000_t202" coordsize="21600,21600" o:spt="202" path="m,l,21600r21600,l21600,xe">
                <v:stroke joinstyle="miter"/>
                <v:path gradientshapeok="t" o:connecttype="rect"/>
              </v:shapetype>
              <v:shape id="Text Box 23" o:spid="_x0000_s1026" type="#_x0000_t202" style="position:absolute;left:0;text-align:left;margin-left:-42.55pt;margin-top:10.35pt;width:540.5pt;height:45.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" stroked="f">
                <v:textbox>
                  <w:txbxContent>
                    <w:p w14:paraId="23E92EF6" w14:textId="77777777" w:rsidR="001440D1" w:rsidRPr="00F137D1" w:rsidRDefault="001440D1" w:rsidP="001440D1">
                      <w:pPr>
                        <w:pStyle w:val="NoSpacing"/>
                        <w:jc w:val="center"/>
                        <w:rPr>
                          <w:rFonts w:ascii="Times New Roman" w:hAnsi="Times New Roman"/>
                          <w:b/>
                          <w:color w:val="4472C4" w:themeColor="accent1"/>
                          <w:sz w:val="28"/>
                          <w:szCs w:val="28"/>
                        </w:rPr>
                      </w:pPr>
                      <w:r>
                        <w:rPr>
                          <w:rFonts w:ascii="Times New Roman" w:hAnsi="Times New Roman"/>
                          <w:b/>
                          <w:color w:val="4472C4" w:themeColor="accent1"/>
                          <w:sz w:val="28"/>
                          <w:szCs w:val="28"/>
                        </w:rPr>
                        <w:t>South West State of Somalia</w:t>
                      </w:r>
                    </w:p>
                    <w:p w14:paraId="43BB6B1C" w14:textId="77777777" w:rsidR="001440D1" w:rsidRPr="00121630" w:rsidRDefault="001440D1" w:rsidP="001440D1">
                      <w:pPr>
                        <w:spacing w:line="360" w:lineRule="auto"/>
                        <w:jc w:val="center"/>
                        <w:rPr>
                          <w:rFonts w:asciiTheme="majorHAnsi" w:hAnsiTheme="majorHAnsi" w:cstheme="majorHAnsi"/>
                          <w:b/>
                          <w:bCs/>
                          <w:color w:val="00B0F0"/>
                        </w:rPr>
                      </w:pPr>
                      <w:r>
                        <w:rPr>
                          <w:b/>
                          <w:bCs/>
                          <w:color w:val="00B0F0"/>
                        </w:rPr>
                        <w:t>Ministry of Interior, Local Government and Reconciliation</w:t>
                      </w:r>
                      <w:r w:rsidRPr="00121630">
                        <w:rPr>
                          <w:rFonts w:asciiTheme="majorHAnsi" w:hAnsiTheme="majorHAnsi" w:cstheme="majorHAnsi"/>
                          <w:b/>
                          <w:bCs/>
                          <w:color w:val="00B0F0"/>
                        </w:rPr>
                        <w:t>.</w:t>
                      </w:r>
                    </w:p>
                    <w:p w14:paraId="0808DF8D" w14:textId="77777777" w:rsidR="001440D1" w:rsidRPr="00281845" w:rsidRDefault="001440D1" w:rsidP="001440D1">
                      <w:pPr>
                        <w:jc w:val="center"/>
                        <w:rPr>
                          <w:b/>
                          <w:bCs/>
                          <w:sz w:val="26"/>
                          <w:szCs w:val="26"/>
                        </w:rPr>
                      </w:pPr>
                      <w:r>
                        <w:rPr>
                          <w:b/>
                          <w:bCs/>
                          <w:sz w:val="26"/>
                          <w:szCs w:val="26"/>
                        </w:rPr>
                        <w:t xml:space="preserve"> </w:t>
                      </w:r>
                    </w:p>
                  </w:txbxContent>
                </v:textbox>
              </v:shape>
            </w:pict>
          </mc:Fallback>
        </mc:AlternateContent>
      </w:r>
    </w:p>
    <w:p w14:paraId="79E9A9B0" w14:textId="77777777" w:rsidR="001440D1" w:rsidRDefault="001440D1" w:rsidP="001440D1">
      <w:pPr>
        <w:spacing w:line="360" w:lineRule="auto"/>
        <w:jc w:val="center"/>
        <w:rPr>
          <w:rFonts w:asciiTheme="majorHAnsi" w:hAnsiTheme="majorHAnsi" w:cstheme="majorHAnsi"/>
          <w:sz w:val="22"/>
          <w:szCs w:val="22"/>
        </w:rPr>
      </w:pPr>
    </w:p>
    <w:bookmarkEnd w:id="0"/>
    <w:bookmarkEnd w:id="1"/>
    <w:p w14:paraId="141FBE19" w14:textId="77777777" w:rsidR="001440D1" w:rsidRPr="00C47C5A" w:rsidRDefault="001440D1" w:rsidP="001440D1">
      <w:pPr>
        <w:spacing w:line="360" w:lineRule="auto"/>
        <w:rPr>
          <w:rFonts w:asciiTheme="majorHAnsi" w:hAnsiTheme="majorHAnsi" w:cstheme="majorHAnsi"/>
          <w:noProof/>
          <w:sz w:val="22"/>
          <w:szCs w:val="22"/>
          <w:lang w:eastAsia="en-GB"/>
        </w:rPr>
      </w:pPr>
    </w:p>
    <w:p w14:paraId="20CC93FC" w14:textId="77777777" w:rsidR="001440D1" w:rsidRPr="00C56BA9" w:rsidRDefault="001440D1" w:rsidP="001440D1">
      <w:pPr>
        <w:spacing w:line="0" w:lineRule="atLeast"/>
        <w:jc w:val="center"/>
        <w:rPr>
          <w:rFonts w:ascii="Times New Roman" w:eastAsia="Times New Roman" w:hAnsi="Times New Roman" w:cs="Times New Roman"/>
          <w:b/>
          <w:color w:val="44546A"/>
          <w:u w:color="000000"/>
          <w:bdr w:val="nil"/>
        </w:rPr>
      </w:pPr>
      <w:r w:rsidRPr="00C56BA9">
        <w:rPr>
          <w:rFonts w:ascii="Times New Roman" w:eastAsia="Times New Roman" w:hAnsi="Times New Roman" w:cs="Times New Roman"/>
          <w:b/>
          <w:color w:val="44546A"/>
          <w:u w:color="000000"/>
          <w:bdr w:val="nil"/>
        </w:rPr>
        <w:t xml:space="preserve">BULSHO PROJECT </w:t>
      </w:r>
      <w:r w:rsidRPr="00C56BA9">
        <w:rPr>
          <w:rFonts w:ascii="Times New Roman" w:eastAsia="Times New Roman" w:hAnsi="Times New Roman" w:cs="Times New Roman"/>
        </w:rPr>
        <w:t xml:space="preserve">- </w:t>
      </w:r>
      <w:r w:rsidRPr="00C56BA9">
        <w:rPr>
          <w:rFonts w:ascii="Times New Roman" w:eastAsia="Times New Roman" w:hAnsi="Times New Roman" w:cs="Times New Roman"/>
          <w:b/>
          <w:color w:val="44546A"/>
          <w:u w:color="000000"/>
          <w:bdr w:val="nil"/>
        </w:rPr>
        <w:t>Strengthening Community Institutions for Social Cohesion, Inclusion and Resilience.</w:t>
      </w:r>
    </w:p>
    <w:p w14:paraId="6355E849" w14:textId="77777777" w:rsidR="001440D1" w:rsidRPr="00C56BA9" w:rsidRDefault="001440D1" w:rsidP="001440D1">
      <w:pPr>
        <w:spacing w:line="0" w:lineRule="atLeast"/>
        <w:jc w:val="center"/>
        <w:rPr>
          <w:rFonts w:ascii="Times New Roman" w:eastAsia="Times New Roman" w:hAnsi="Times New Roman" w:cs="Times New Roman"/>
        </w:rPr>
      </w:pPr>
    </w:p>
    <w:p w14:paraId="71BD2C22" w14:textId="68720D82" w:rsidR="001440D1" w:rsidRPr="00C56BA9" w:rsidRDefault="00656538" w:rsidP="001440D1">
      <w:pPr>
        <w:spacing w:line="0" w:lineRule="atLeast"/>
        <w:jc w:val="center"/>
        <w:rPr>
          <w:rFonts w:ascii="Times New Roman" w:eastAsia="Times New Roman" w:hAnsi="Times New Roman" w:cs="Times New Roman"/>
          <w:b/>
          <w:color w:val="44546A"/>
          <w:u w:val="single"/>
        </w:rPr>
      </w:pPr>
      <w:r>
        <w:rPr>
          <w:rFonts w:ascii="Times New Roman" w:eastAsia="Times New Roman" w:hAnsi="Times New Roman" w:cs="Times New Roman"/>
          <w:b/>
          <w:color w:val="44546A"/>
          <w:u w:val="single"/>
        </w:rPr>
        <w:t xml:space="preserve">RE-ADVERTISED </w:t>
      </w:r>
      <w:r w:rsidR="001440D1" w:rsidRPr="00C56BA9">
        <w:rPr>
          <w:rFonts w:ascii="Times New Roman" w:eastAsia="Times New Roman" w:hAnsi="Times New Roman" w:cs="Times New Roman"/>
          <w:b/>
          <w:color w:val="44546A"/>
          <w:u w:val="single"/>
        </w:rPr>
        <w:t>REQUEST FOR EXPRESSION OF INTEREST (REOI)</w:t>
      </w:r>
    </w:p>
    <w:p w14:paraId="0152F89C" w14:textId="77777777" w:rsidR="001440D1" w:rsidRPr="00C56BA9" w:rsidRDefault="001440D1" w:rsidP="001440D1">
      <w:pPr>
        <w:spacing w:line="0" w:lineRule="atLeast"/>
        <w:jc w:val="center"/>
        <w:rPr>
          <w:rFonts w:ascii="Times New Roman" w:eastAsia="Times New Roman" w:hAnsi="Times New Roman" w:cs="Times New Roman"/>
          <w:b/>
          <w:color w:val="44546A"/>
          <w:sz w:val="20"/>
          <w:szCs w:val="20"/>
          <w:u w:val="single"/>
        </w:rPr>
      </w:pPr>
    </w:p>
    <w:p w14:paraId="67182DA5" w14:textId="77777777" w:rsidR="001440D1" w:rsidRPr="00C56BA9" w:rsidRDefault="001440D1" w:rsidP="001440D1">
      <w:pPr>
        <w:jc w:val="center"/>
        <w:rPr>
          <w:rFonts w:ascii="Times New Roman" w:eastAsia="Times New Roman" w:hAnsi="Times New Roman" w:cs="Times New Roman"/>
          <w:b/>
          <w:color w:val="44546A"/>
        </w:rPr>
      </w:pPr>
      <w:r w:rsidRPr="00C56BA9">
        <w:rPr>
          <w:rFonts w:ascii="Times New Roman" w:eastAsia="Times New Roman" w:hAnsi="Times New Roman" w:cs="Times New Roman"/>
          <w:b/>
          <w:color w:val="44546A"/>
        </w:rPr>
        <w:t>Individual Selection of Consultant</w:t>
      </w:r>
    </w:p>
    <w:p w14:paraId="7A184B16" w14:textId="77777777" w:rsidR="001440D1" w:rsidRPr="00C56BA9" w:rsidRDefault="001440D1" w:rsidP="001440D1">
      <w:pPr>
        <w:spacing w:line="276" w:lineRule="auto"/>
        <w:rPr>
          <w:rFonts w:ascii="Times New Roman" w:eastAsia="Times New Roman" w:hAnsi="Times New Roman" w:cs="Times New Roman"/>
          <w:b/>
        </w:rPr>
      </w:pPr>
      <w:r w:rsidRPr="00C56BA9">
        <w:rPr>
          <w:rFonts w:ascii="Times New Roman" w:eastAsia="Times New Roman" w:hAnsi="Times New Roman" w:cs="Times New Roman"/>
          <w:b/>
        </w:rPr>
        <w:t>Country: Federal Government of Somalia</w:t>
      </w:r>
    </w:p>
    <w:p w14:paraId="1105947D" w14:textId="77777777" w:rsidR="001440D1" w:rsidRPr="00C56BA9" w:rsidRDefault="001440D1" w:rsidP="001440D1">
      <w:pPr>
        <w:spacing w:line="276" w:lineRule="auto"/>
        <w:rPr>
          <w:rFonts w:ascii="Times New Roman" w:eastAsia="Times New Roman" w:hAnsi="Times New Roman" w:cs="Times New Roman"/>
          <w:b/>
        </w:rPr>
      </w:pPr>
      <w:r w:rsidRPr="00C56BA9">
        <w:rPr>
          <w:rFonts w:ascii="Times New Roman" w:eastAsia="Times New Roman" w:hAnsi="Times New Roman" w:cs="Times New Roman"/>
          <w:b/>
        </w:rPr>
        <w:t>Project ID No. P508408</w:t>
      </w:r>
      <w:bookmarkStart w:id="2" w:name="_GoBack"/>
      <w:bookmarkEnd w:id="2"/>
    </w:p>
    <w:p w14:paraId="1E1E3EE0" w14:textId="77777777" w:rsidR="001440D1" w:rsidRPr="00C56BA9" w:rsidRDefault="001440D1" w:rsidP="001440D1">
      <w:pPr>
        <w:spacing w:line="276" w:lineRule="auto"/>
        <w:rPr>
          <w:rFonts w:ascii="Times New Roman" w:eastAsia="Times New Roman" w:hAnsi="Times New Roman" w:cs="Times New Roman"/>
        </w:rPr>
      </w:pPr>
      <w:r w:rsidRPr="00C56BA9">
        <w:rPr>
          <w:rFonts w:ascii="Times New Roman" w:eastAsia="Times New Roman" w:hAnsi="Times New Roman" w:cs="Times New Roman"/>
          <w:b/>
        </w:rPr>
        <w:t xml:space="preserve">Name of the Project: </w:t>
      </w:r>
      <w:proofErr w:type="spellStart"/>
      <w:r w:rsidRPr="00C56BA9">
        <w:rPr>
          <w:rFonts w:ascii="Times New Roman" w:eastAsia="Times New Roman" w:hAnsi="Times New Roman" w:cs="Times New Roman"/>
        </w:rPr>
        <w:t>Bulsho</w:t>
      </w:r>
      <w:proofErr w:type="spellEnd"/>
      <w:r w:rsidRPr="00C56BA9">
        <w:rPr>
          <w:rFonts w:ascii="Times New Roman" w:eastAsia="Times New Roman" w:hAnsi="Times New Roman" w:cs="Times New Roman"/>
        </w:rPr>
        <w:t xml:space="preserve"> Project - </w:t>
      </w:r>
      <w:r w:rsidRPr="00C56BA9">
        <w:rPr>
          <w:rFonts w:ascii="Times New Roman" w:hAnsi="Times New Roman" w:cs="Times New Roman"/>
          <w:bCs/>
        </w:rPr>
        <w:t>Strengthening Community Institutions for Social Cohesion, Inclusion and Resilience</w:t>
      </w:r>
    </w:p>
    <w:p w14:paraId="095EEB73" w14:textId="77777777" w:rsidR="001440D1" w:rsidRPr="00C56BA9" w:rsidRDefault="001440D1" w:rsidP="001440D1">
      <w:pPr>
        <w:spacing w:line="276" w:lineRule="auto"/>
        <w:rPr>
          <w:rFonts w:ascii="Times New Roman" w:eastAsia="Times New Roman" w:hAnsi="Times New Roman" w:cs="Times New Roman"/>
        </w:rPr>
      </w:pPr>
      <w:r w:rsidRPr="00C56BA9">
        <w:rPr>
          <w:rFonts w:ascii="Times New Roman" w:eastAsia="Times New Roman" w:hAnsi="Times New Roman" w:cs="Times New Roman"/>
          <w:b/>
        </w:rPr>
        <w:t>Consulting Service:</w:t>
      </w:r>
      <w:r w:rsidRPr="00C56BA9">
        <w:rPr>
          <w:rFonts w:ascii="Times New Roman" w:hAnsi="Times New Roman" w:cs="Times New Roman"/>
        </w:rPr>
        <w:t xml:space="preserve"> </w:t>
      </w:r>
      <w:r>
        <w:rPr>
          <w:rFonts w:ascii="Times New Roman" w:hAnsi="Times New Roman" w:cs="Times New Roman"/>
        </w:rPr>
        <w:t xml:space="preserve">PIU </w:t>
      </w:r>
      <w:proofErr w:type="spellStart"/>
      <w:r>
        <w:rPr>
          <w:rFonts w:ascii="Times New Roman" w:hAnsi="Times New Roman" w:cs="Times New Roman"/>
        </w:rPr>
        <w:t>Bulsho</w:t>
      </w:r>
      <w:proofErr w:type="spellEnd"/>
      <w:r>
        <w:rPr>
          <w:rFonts w:ascii="Times New Roman" w:hAnsi="Times New Roman" w:cs="Times New Roman"/>
        </w:rPr>
        <w:t xml:space="preserve"> PFM Specialist </w:t>
      </w:r>
      <w:r w:rsidRPr="00C56BA9">
        <w:rPr>
          <w:rFonts w:ascii="Times New Roman" w:hAnsi="Times New Roman" w:cs="Times New Roman"/>
        </w:rPr>
        <w:t xml:space="preserve">   </w:t>
      </w:r>
    </w:p>
    <w:p w14:paraId="197B469D" w14:textId="168C8E05" w:rsidR="001440D1" w:rsidRDefault="001440D1" w:rsidP="001440D1">
      <w:pPr>
        <w:spacing w:line="276" w:lineRule="auto"/>
        <w:rPr>
          <w:rFonts w:ascii="Times New Roman" w:eastAsia="Times New Roman" w:hAnsi="Times New Roman" w:cs="Times New Roman"/>
        </w:rPr>
      </w:pPr>
      <w:r w:rsidRPr="00C56BA9">
        <w:rPr>
          <w:rFonts w:ascii="Times New Roman" w:eastAsia="Times New Roman" w:hAnsi="Times New Roman" w:cs="Times New Roman"/>
          <w:b/>
        </w:rPr>
        <w:t xml:space="preserve">Individual/Firm: </w:t>
      </w:r>
      <w:r w:rsidRPr="00C56BA9">
        <w:rPr>
          <w:rFonts w:ascii="Times New Roman" w:eastAsia="Times New Roman" w:hAnsi="Times New Roman" w:cs="Times New Roman"/>
        </w:rPr>
        <w:t>Individual</w:t>
      </w:r>
    </w:p>
    <w:p w14:paraId="2931089F" w14:textId="77777777" w:rsidR="002E1A9E" w:rsidRDefault="002E1A9E" w:rsidP="001440D1">
      <w:pPr>
        <w:spacing w:line="276" w:lineRule="auto"/>
        <w:rPr>
          <w:rFonts w:ascii="Times New Roman" w:eastAsia="Times New Roman" w:hAnsi="Times New Roman" w:cs="Times New Roman"/>
        </w:rPr>
      </w:pPr>
    </w:p>
    <w:p w14:paraId="2950B27A" w14:textId="3A746772" w:rsidR="001440D1" w:rsidRDefault="001440D1" w:rsidP="002E1A9E">
      <w:pPr>
        <w:rPr>
          <w:rFonts w:ascii="Times New Roman" w:eastAsia="Times New Roman" w:hAnsi="Times New Roman" w:cs="Times New Roman"/>
        </w:rPr>
      </w:pPr>
      <w:r w:rsidRPr="00A103CB">
        <w:rPr>
          <w:rFonts w:ascii="Times New Roman" w:eastAsia="Times New Roman" w:hAnsi="Times New Roman" w:cs="Times New Roman"/>
          <w:b/>
        </w:rPr>
        <w:t xml:space="preserve">Ref No: </w:t>
      </w:r>
      <w:r w:rsidR="002E1A9E" w:rsidRPr="002E1A9E">
        <w:rPr>
          <w:rFonts w:ascii="Times New Roman" w:hAnsi="Times New Roman" w:cs="Times New Roman"/>
          <w:bCs/>
        </w:rPr>
        <w:t>SO-MOIFAR-548266-CS-INDV</w:t>
      </w:r>
    </w:p>
    <w:p w14:paraId="1EB1656B" w14:textId="77777777" w:rsidR="002E1A9E" w:rsidRPr="00C56BA9" w:rsidRDefault="002E1A9E" w:rsidP="002E1A9E">
      <w:pPr>
        <w:rPr>
          <w:rFonts w:ascii="Times New Roman" w:eastAsia="Times New Roman" w:hAnsi="Times New Roman" w:cs="Times New Roman"/>
        </w:rPr>
      </w:pPr>
    </w:p>
    <w:p w14:paraId="17DBCA10" w14:textId="4AD0C053" w:rsidR="001440D1" w:rsidRPr="00C56BA9" w:rsidRDefault="001440D1" w:rsidP="001440D1">
      <w:pPr>
        <w:spacing w:line="276" w:lineRule="auto"/>
        <w:rPr>
          <w:rFonts w:ascii="Times New Roman" w:eastAsia="Times New Roman" w:hAnsi="Times New Roman" w:cs="Times New Roman"/>
        </w:rPr>
      </w:pPr>
      <w:r w:rsidRPr="00C56BA9">
        <w:rPr>
          <w:rFonts w:ascii="Times New Roman" w:eastAsia="Times New Roman" w:hAnsi="Times New Roman" w:cs="Times New Roman"/>
          <w:b/>
        </w:rPr>
        <w:t>Duty Station</w:t>
      </w:r>
      <w:r w:rsidRPr="00C56BA9">
        <w:rPr>
          <w:rFonts w:ascii="Times New Roman" w:eastAsia="Times New Roman" w:hAnsi="Times New Roman" w:cs="Times New Roman"/>
        </w:rPr>
        <w:t xml:space="preserve">: </w:t>
      </w:r>
      <w:proofErr w:type="spellStart"/>
      <w:r>
        <w:rPr>
          <w:rFonts w:ascii="Times New Roman" w:hAnsi="Times New Roman" w:cs="Times New Roman"/>
        </w:rPr>
        <w:t>Baidoa</w:t>
      </w:r>
      <w:proofErr w:type="spellEnd"/>
      <w:r>
        <w:rPr>
          <w:rFonts w:ascii="Times New Roman" w:hAnsi="Times New Roman" w:cs="Times New Roman"/>
        </w:rPr>
        <w:t xml:space="preserve">, </w:t>
      </w:r>
      <w:r>
        <w:rPr>
          <w:rFonts w:asciiTheme="majorHAnsi" w:hAnsiTheme="majorHAnsi" w:cstheme="majorHAnsi"/>
          <w:bCs/>
        </w:rPr>
        <w:t xml:space="preserve">South West, </w:t>
      </w:r>
      <w:r w:rsidRPr="007B2F0C">
        <w:rPr>
          <w:rFonts w:asciiTheme="majorHAnsi" w:hAnsiTheme="majorHAnsi" w:cstheme="majorHAnsi"/>
          <w:bCs/>
        </w:rPr>
        <w:t xml:space="preserve">Somalia (with potential travel to the target Districts and Cities of </w:t>
      </w:r>
      <w:proofErr w:type="spellStart"/>
      <w:r w:rsidRPr="007B2F0C">
        <w:rPr>
          <w:rFonts w:asciiTheme="majorHAnsi" w:hAnsiTheme="majorHAnsi" w:cstheme="majorHAnsi"/>
          <w:bCs/>
        </w:rPr>
        <w:t>Bulsho</w:t>
      </w:r>
      <w:proofErr w:type="spellEnd"/>
      <w:r w:rsidRPr="007B2F0C">
        <w:rPr>
          <w:rFonts w:asciiTheme="majorHAnsi" w:hAnsiTheme="majorHAnsi" w:cstheme="majorHAnsi"/>
          <w:bCs/>
        </w:rPr>
        <w:t xml:space="preserve"> Project)</w:t>
      </w:r>
      <w:r w:rsidRPr="00C56BA9">
        <w:rPr>
          <w:rFonts w:ascii="Times New Roman" w:hAnsi="Times New Roman" w:cs="Times New Roman"/>
        </w:rPr>
        <w:t xml:space="preserve"> </w:t>
      </w:r>
    </w:p>
    <w:p w14:paraId="65E3962F" w14:textId="77777777" w:rsidR="001440D1" w:rsidRPr="00C56BA9" w:rsidRDefault="001440D1" w:rsidP="001440D1">
      <w:pPr>
        <w:spacing w:line="276" w:lineRule="auto"/>
        <w:rPr>
          <w:rFonts w:ascii="Times New Roman" w:eastAsia="Times New Roman" w:hAnsi="Times New Roman" w:cs="Times New Roman"/>
        </w:rPr>
      </w:pPr>
    </w:p>
    <w:p w14:paraId="67058920" w14:textId="3A862542" w:rsidR="001440D1" w:rsidRPr="00C56BA9" w:rsidRDefault="001440D1" w:rsidP="001440D1">
      <w:pPr>
        <w:spacing w:line="276" w:lineRule="auto"/>
        <w:rPr>
          <w:rFonts w:ascii="Times New Roman" w:eastAsia="Times New Roman" w:hAnsi="Times New Roman" w:cs="Times New Roman"/>
        </w:rPr>
      </w:pPr>
      <w:r w:rsidRPr="00C56BA9">
        <w:rPr>
          <w:rFonts w:ascii="Times New Roman" w:eastAsia="Times New Roman" w:hAnsi="Times New Roman" w:cs="Times New Roman"/>
          <w:b/>
        </w:rPr>
        <w:t xml:space="preserve">Deadline: </w:t>
      </w:r>
      <w:r w:rsidR="002571E2">
        <w:rPr>
          <w:rFonts w:ascii="Times New Roman" w:eastAsia="Times New Roman" w:hAnsi="Times New Roman" w:cs="Times New Roman"/>
          <w:b/>
        </w:rPr>
        <w:t>4</w:t>
      </w:r>
      <w:r w:rsidR="002571E2" w:rsidRPr="002571E2">
        <w:rPr>
          <w:rFonts w:ascii="Times New Roman" w:eastAsia="Times New Roman" w:hAnsi="Times New Roman" w:cs="Times New Roman"/>
          <w:b/>
          <w:vertAlign w:val="superscript"/>
        </w:rPr>
        <w:t>th</w:t>
      </w:r>
      <w:r w:rsidR="002571E2">
        <w:rPr>
          <w:rFonts w:ascii="Times New Roman" w:eastAsia="Times New Roman" w:hAnsi="Times New Roman" w:cs="Times New Roman"/>
          <w:b/>
        </w:rPr>
        <w:t xml:space="preserve"> May</w:t>
      </w:r>
      <w:r w:rsidR="00C378F5">
        <w:rPr>
          <w:rFonts w:ascii="Times New Roman" w:eastAsia="Times New Roman" w:hAnsi="Times New Roman" w:cs="Times New Roman"/>
          <w:b/>
        </w:rPr>
        <w:t>,</w:t>
      </w:r>
      <w:r w:rsidR="00C378F5" w:rsidRPr="00C56BA9">
        <w:rPr>
          <w:rFonts w:ascii="Times New Roman" w:eastAsia="Times New Roman" w:hAnsi="Times New Roman" w:cs="Times New Roman"/>
          <w:b/>
        </w:rPr>
        <w:t xml:space="preserve"> 202</w:t>
      </w:r>
      <w:r w:rsidR="00FE4E7F">
        <w:rPr>
          <w:rFonts w:ascii="Times New Roman" w:eastAsia="Times New Roman" w:hAnsi="Times New Roman" w:cs="Times New Roman"/>
          <w:b/>
        </w:rPr>
        <w:t>6</w:t>
      </w:r>
    </w:p>
    <w:p w14:paraId="5A6A7AB9" w14:textId="77777777" w:rsidR="001440D1" w:rsidRPr="00C56BA9" w:rsidRDefault="001440D1" w:rsidP="001440D1">
      <w:pPr>
        <w:pStyle w:val="Default"/>
        <w:jc w:val="both"/>
        <w:rPr>
          <w:color w:val="auto"/>
        </w:rPr>
      </w:pPr>
    </w:p>
    <w:p w14:paraId="41F2ECD7" w14:textId="77777777" w:rsidR="001440D1" w:rsidRPr="00C56BA9" w:rsidRDefault="001440D1" w:rsidP="001440D1">
      <w:pPr>
        <w:pStyle w:val="Default"/>
        <w:spacing w:line="276" w:lineRule="auto"/>
        <w:ind w:left="142"/>
        <w:jc w:val="both"/>
        <w:rPr>
          <w:color w:val="auto"/>
        </w:rPr>
      </w:pPr>
      <w:r w:rsidRPr="00C56BA9">
        <w:rPr>
          <w:b/>
          <w:bCs/>
          <w:color w:val="auto"/>
        </w:rPr>
        <w:t>BACKGROUND OF THE PROJECT</w:t>
      </w:r>
    </w:p>
    <w:p w14:paraId="1F74C195" w14:textId="77777777" w:rsidR="001440D1" w:rsidRPr="00C56BA9" w:rsidRDefault="001440D1" w:rsidP="001440D1">
      <w:pPr>
        <w:pStyle w:val="Default"/>
        <w:spacing w:line="276" w:lineRule="auto"/>
        <w:jc w:val="both"/>
        <w:rPr>
          <w:color w:val="auto"/>
        </w:rPr>
      </w:pPr>
    </w:p>
    <w:p w14:paraId="5D3343EC" w14:textId="77777777" w:rsidR="001440D1" w:rsidRPr="00C56BA9" w:rsidRDefault="001440D1" w:rsidP="001440D1">
      <w:pPr>
        <w:spacing w:line="276" w:lineRule="auto"/>
        <w:rPr>
          <w:rFonts w:ascii="Times New Roman" w:hAnsi="Times New Roman" w:cs="Times New Roman"/>
          <w:u w:color="000000"/>
        </w:rPr>
      </w:pPr>
      <w:r w:rsidRPr="00C56BA9">
        <w:rPr>
          <w:rFonts w:ascii="Times New Roman" w:hAnsi="Times New Roman" w:cs="Times New Roman"/>
          <w:u w:color="000000"/>
        </w:rPr>
        <w:t xml:space="preserve">The </w:t>
      </w:r>
      <w:proofErr w:type="spellStart"/>
      <w:r w:rsidRPr="00C56BA9">
        <w:rPr>
          <w:rFonts w:ascii="Times New Roman" w:hAnsi="Times New Roman" w:cs="Times New Roman"/>
          <w:u w:color="000000"/>
        </w:rPr>
        <w:t>Bulsho</w:t>
      </w:r>
      <w:proofErr w:type="spellEnd"/>
      <w:r w:rsidRPr="00C56BA9">
        <w:rPr>
          <w:rFonts w:ascii="Times New Roman" w:hAnsi="Times New Roman" w:cs="Times New Roman"/>
          <w:u w:color="000000"/>
        </w:rPr>
        <w:t xml:space="preserve"> Project – Strengthening Community Institutions for Social Cohesion, Inclusion and Resilience (P508408) is under the lead of the Ministry of Interior, Federal Affairs and Reconciliation – </w:t>
      </w:r>
      <w:proofErr w:type="spellStart"/>
      <w:r w:rsidRPr="00C56BA9">
        <w:rPr>
          <w:rFonts w:ascii="Times New Roman" w:hAnsi="Times New Roman" w:cs="Times New Roman"/>
          <w:u w:color="000000"/>
        </w:rPr>
        <w:t>MoIFAR</w:t>
      </w:r>
      <w:proofErr w:type="spellEnd"/>
      <w:r w:rsidRPr="00C56BA9">
        <w:rPr>
          <w:rFonts w:ascii="Times New Roman" w:hAnsi="Times New Roman" w:cs="Times New Roman"/>
          <w:u w:color="000000"/>
        </w:rPr>
        <w:t xml:space="preserve"> of the Federal Government of Somalia and responsible for the national program called </w:t>
      </w:r>
      <w:proofErr w:type="spellStart"/>
      <w:r w:rsidRPr="00C56BA9">
        <w:rPr>
          <w:rFonts w:ascii="Times New Roman" w:hAnsi="Times New Roman" w:cs="Times New Roman"/>
          <w:u w:color="000000"/>
        </w:rPr>
        <w:t>Bulsho</w:t>
      </w:r>
      <w:proofErr w:type="spellEnd"/>
      <w:r w:rsidRPr="00C56BA9">
        <w:rPr>
          <w:rFonts w:ascii="Times New Roman" w:hAnsi="Times New Roman" w:cs="Times New Roman"/>
          <w:u w:color="000000"/>
        </w:rPr>
        <w:t xml:space="preserve">, the Somali word for society. The </w:t>
      </w:r>
      <w:proofErr w:type="spellStart"/>
      <w:r w:rsidRPr="00C56BA9">
        <w:rPr>
          <w:rFonts w:ascii="Times New Roman" w:hAnsi="Times New Roman" w:cs="Times New Roman"/>
          <w:u w:color="000000"/>
        </w:rPr>
        <w:t>Bulsho</w:t>
      </w:r>
      <w:proofErr w:type="spellEnd"/>
      <w:r w:rsidRPr="00C56BA9">
        <w:rPr>
          <w:rFonts w:ascii="Times New Roman" w:hAnsi="Times New Roman" w:cs="Times New Roman"/>
          <w:u w:color="000000"/>
        </w:rPr>
        <w:t xml:space="preserve"> Program puts citizens and communities at the </w:t>
      </w:r>
      <w:proofErr w:type="spellStart"/>
      <w:r w:rsidRPr="00C56BA9">
        <w:rPr>
          <w:rFonts w:ascii="Times New Roman" w:hAnsi="Times New Roman" w:cs="Times New Roman"/>
          <w:u w:color="000000"/>
        </w:rPr>
        <w:t>center</w:t>
      </w:r>
      <w:proofErr w:type="spellEnd"/>
      <w:r w:rsidRPr="00C56BA9">
        <w:rPr>
          <w:rFonts w:ascii="Times New Roman" w:hAnsi="Times New Roman" w:cs="Times New Roman"/>
          <w:u w:color="000000"/>
        </w:rPr>
        <w:t xml:space="preserve"> of the government’s action.  The </w:t>
      </w:r>
      <w:proofErr w:type="spellStart"/>
      <w:r w:rsidRPr="00C56BA9">
        <w:rPr>
          <w:rFonts w:ascii="Times New Roman" w:hAnsi="Times New Roman" w:cs="Times New Roman"/>
          <w:u w:color="000000"/>
        </w:rPr>
        <w:t>Bulsho</w:t>
      </w:r>
      <w:proofErr w:type="spellEnd"/>
      <w:r w:rsidRPr="00C56BA9">
        <w:rPr>
          <w:rFonts w:ascii="Times New Roman" w:hAnsi="Times New Roman" w:cs="Times New Roman"/>
          <w:u w:color="000000"/>
        </w:rPr>
        <w:t xml:space="preserve"> Program is a Somali government-led initiative designed to strengthen community and local institutions, fostering social cohesion, inclusion, and resilience. As Somalia continues its recovery from two decades of civil war, the program places a strong emphasis on enhancing service delivery, rebuilding the social contract, and promoting community-</w:t>
      </w:r>
      <w:proofErr w:type="spellStart"/>
      <w:r w:rsidRPr="00C56BA9">
        <w:rPr>
          <w:rFonts w:ascii="Times New Roman" w:hAnsi="Times New Roman" w:cs="Times New Roman"/>
          <w:u w:color="000000"/>
        </w:rPr>
        <w:t>centered</w:t>
      </w:r>
      <w:proofErr w:type="spellEnd"/>
      <w:r w:rsidRPr="00C56BA9">
        <w:rPr>
          <w:rFonts w:ascii="Times New Roman" w:hAnsi="Times New Roman" w:cs="Times New Roman"/>
          <w:u w:color="000000"/>
        </w:rPr>
        <w:t xml:space="preserve"> governance. This uniquely Somali-owned and -driven initiative underscores government ownership and leadership at federal, member state, and district levels, ensuring institutional sustainability and the realization of key policy outcomes. </w:t>
      </w:r>
    </w:p>
    <w:p w14:paraId="12C1A9ED" w14:textId="77777777" w:rsidR="001440D1" w:rsidRPr="00C56BA9" w:rsidRDefault="001440D1" w:rsidP="001440D1">
      <w:pPr>
        <w:spacing w:line="276" w:lineRule="auto"/>
        <w:rPr>
          <w:rFonts w:ascii="Times New Roman" w:hAnsi="Times New Roman" w:cs="Times New Roman"/>
          <w:u w:color="000000"/>
        </w:rPr>
      </w:pPr>
    </w:p>
    <w:p w14:paraId="2AA09FDF" w14:textId="77777777" w:rsidR="001440D1" w:rsidRPr="00C56BA9" w:rsidRDefault="001440D1" w:rsidP="001440D1">
      <w:pPr>
        <w:spacing w:line="276" w:lineRule="auto"/>
        <w:rPr>
          <w:rFonts w:ascii="Times New Roman" w:hAnsi="Times New Roman" w:cs="Times New Roman"/>
          <w:u w:color="000000"/>
        </w:rPr>
      </w:pPr>
    </w:p>
    <w:p w14:paraId="6F21FF62" w14:textId="29D043A8" w:rsidR="001440D1" w:rsidRDefault="001440D1" w:rsidP="001440D1">
      <w:pPr>
        <w:spacing w:after="240" w:line="276" w:lineRule="auto"/>
        <w:rPr>
          <w:rFonts w:ascii="Times New Roman" w:hAnsi="Times New Roman" w:cs="Times New Roman"/>
          <w:color w:val="000000" w:themeColor="text1"/>
        </w:rPr>
      </w:pPr>
      <w:r>
        <w:rPr>
          <w:rFonts w:ascii="Times New Roman" w:hAnsi="Times New Roman" w:cs="Times New Roman"/>
          <w:color w:val="000000" w:themeColor="text1"/>
        </w:rPr>
        <w:t xml:space="preserve">The Ministry of Interior, Local Government and Reconciliation of South West State of Somalia </w:t>
      </w:r>
      <w:r w:rsidRPr="00C56BA9">
        <w:rPr>
          <w:rFonts w:ascii="Times New Roman" w:hAnsi="Times New Roman" w:cs="Times New Roman"/>
          <w:color w:val="000000" w:themeColor="text1"/>
        </w:rPr>
        <w:t xml:space="preserve">have established Project Implementation Units - PIUs, headed a State Project Managers, which have the responsibility for the activities that take place </w:t>
      </w:r>
      <w:r>
        <w:rPr>
          <w:rFonts w:ascii="Times New Roman" w:hAnsi="Times New Roman" w:cs="Times New Roman"/>
          <w:color w:val="000000" w:themeColor="text1"/>
        </w:rPr>
        <w:t>in South West State</w:t>
      </w:r>
      <w:r w:rsidRPr="00C56BA9">
        <w:rPr>
          <w:rFonts w:ascii="Times New Roman" w:hAnsi="Times New Roman" w:cs="Times New Roman"/>
          <w:color w:val="000000" w:themeColor="text1"/>
        </w:rPr>
        <w:t>.</w:t>
      </w:r>
    </w:p>
    <w:p w14:paraId="064F367C" w14:textId="77777777" w:rsidR="001440D1" w:rsidRPr="00DF7362" w:rsidRDefault="001440D1" w:rsidP="001440D1">
      <w:pPr>
        <w:pStyle w:val="ListParagraph"/>
        <w:tabs>
          <w:tab w:val="left" w:pos="426"/>
        </w:tabs>
        <w:spacing w:after="120" w:line="276" w:lineRule="auto"/>
        <w:ind w:left="0"/>
        <w:contextualSpacing w:val="0"/>
        <w:rPr>
          <w:rFonts w:ascii="Times New Roman" w:eastAsia="Aptos" w:hAnsi="Times New Roman" w:cs="Times New Roman"/>
          <w:color w:val="000000" w:themeColor="text1"/>
        </w:rPr>
      </w:pPr>
      <w:r w:rsidRPr="00DF7362">
        <w:rPr>
          <w:rFonts w:ascii="Times New Roman" w:hAnsi="Times New Roman" w:cs="Times New Roman"/>
        </w:rPr>
        <w:lastRenderedPageBreak/>
        <w:t xml:space="preserve">The PIUs are responsible for managing project activities at state-level and to liaise with districts. Specifically, </w:t>
      </w:r>
      <w:r w:rsidRPr="00DF7362">
        <w:rPr>
          <w:rFonts w:ascii="Times New Roman" w:eastAsia="Aptos" w:hAnsi="Times New Roman" w:cs="Times New Roman"/>
          <w:color w:val="000000" w:themeColor="text1"/>
        </w:rPr>
        <w:t>the PIUs are responsible for: (</w:t>
      </w:r>
      <w:proofErr w:type="spellStart"/>
      <w:r w:rsidRPr="00DF7362">
        <w:rPr>
          <w:rFonts w:ascii="Times New Roman" w:eastAsia="Aptos" w:hAnsi="Times New Roman" w:cs="Times New Roman"/>
          <w:color w:val="000000" w:themeColor="text1"/>
        </w:rPr>
        <w:t>i</w:t>
      </w:r>
      <w:proofErr w:type="spellEnd"/>
      <w:r w:rsidRPr="00DF7362">
        <w:rPr>
          <w:rFonts w:ascii="Times New Roman" w:eastAsia="Aptos" w:hAnsi="Times New Roman" w:cs="Times New Roman"/>
          <w:color w:val="000000" w:themeColor="text1"/>
        </w:rPr>
        <w:t xml:space="preserve">) Verifying eligibility of districts, </w:t>
      </w:r>
      <w:r w:rsidRPr="00DF7362">
        <w:rPr>
          <w:rFonts w:ascii="Times New Roman" w:hAnsi="Times New Roman" w:cs="Times New Roman"/>
          <w:color w:val="000000"/>
        </w:rPr>
        <w:t xml:space="preserve">appraising districts’ request to participate – this includes allocation of </w:t>
      </w:r>
      <w:proofErr w:type="spellStart"/>
      <w:r w:rsidRPr="00DF7362">
        <w:rPr>
          <w:rFonts w:ascii="Times New Roman" w:hAnsi="Times New Roman" w:cs="Times New Roman"/>
          <w:color w:val="000000"/>
        </w:rPr>
        <w:t>Bulsho</w:t>
      </w:r>
      <w:proofErr w:type="spellEnd"/>
      <w:r w:rsidRPr="00DF7362">
        <w:rPr>
          <w:rFonts w:ascii="Times New Roman" w:hAnsi="Times New Roman" w:cs="Times New Roman"/>
          <w:color w:val="000000"/>
        </w:rPr>
        <w:t xml:space="preserve"> packages and conducting lottery for each package</w:t>
      </w:r>
      <w:r w:rsidRPr="00DF7362">
        <w:rPr>
          <w:rFonts w:ascii="Times New Roman" w:eastAsia="Aptos" w:hAnsi="Times New Roman" w:cs="Times New Roman"/>
          <w:color w:val="000000" w:themeColor="text1"/>
        </w:rPr>
        <w:t xml:space="preserve"> and verifying the fulfilment of district commitments. (ii) Preparing state-level procurement plans. (iii) Preparing annual project work plans and budgets for state-level activities. (iv) C</w:t>
      </w:r>
      <w:r w:rsidRPr="00DF7362">
        <w:rPr>
          <w:rFonts w:ascii="Times New Roman" w:eastAsia="Calibri" w:hAnsi="Times New Roman" w:cs="Times New Roman"/>
          <w:color w:val="000000" w:themeColor="text1"/>
        </w:rPr>
        <w:t>arrying out procurement for state-level activities. (v) M</w:t>
      </w:r>
      <w:r w:rsidRPr="00DF7362">
        <w:rPr>
          <w:rFonts w:ascii="Times New Roman" w:eastAsia="Aptos" w:hAnsi="Times New Roman" w:cs="Times New Roman"/>
          <w:color w:val="000000" w:themeColor="text1"/>
        </w:rPr>
        <w:t xml:space="preserve">anaging the contract with the logistic firm. (vi) Delivering capacity building activities and </w:t>
      </w:r>
      <w:r w:rsidRPr="00DF7362">
        <w:rPr>
          <w:rFonts w:ascii="Times New Roman" w:eastAsia="Calibri" w:hAnsi="Times New Roman" w:cs="Times New Roman"/>
          <w:color w:val="000000" w:themeColor="text1"/>
        </w:rPr>
        <w:t xml:space="preserve">providing </w:t>
      </w:r>
      <w:r w:rsidRPr="00DF7362">
        <w:rPr>
          <w:rFonts w:ascii="Times New Roman" w:eastAsia="Aptos" w:hAnsi="Times New Roman" w:cs="Times New Roman"/>
          <w:color w:val="000000" w:themeColor="text1"/>
        </w:rPr>
        <w:t>quality assurance and technical backstopping to districts - this includes trainings of district officials and staff. as well as community entities that play a role in the project. (vii) Preparing requisitions for funds to be transferred to districts, as per the project workplan, and in accordance with the grant agreement/sub-agreements and this POM and its annexes. (viii) P</w:t>
      </w:r>
      <w:r w:rsidRPr="00DF7362">
        <w:rPr>
          <w:rFonts w:ascii="Times New Roman" w:eastAsia="Calibri" w:hAnsi="Times New Roman" w:cs="Times New Roman"/>
          <w:color w:val="000000" w:themeColor="text1"/>
        </w:rPr>
        <w:t>reparing quarterly narrative and financial reports for project activities taking place in their states. (ix) V</w:t>
      </w:r>
      <w:r w:rsidRPr="00DF7362">
        <w:rPr>
          <w:rFonts w:ascii="Times New Roman" w:eastAsia="Aptos" w:hAnsi="Times New Roman" w:cs="Times New Roman"/>
          <w:color w:val="000000" w:themeColor="text1"/>
        </w:rPr>
        <w:t>erifying technical and E&amp;S appraisal of local investments (Component 3) as well as other E&amp;S actions as per the Environment and Social Management Plan. (x) Verifying the soundness of sustainability plans for the local investment prepared by the districts, including Operations &amp; Maintenance (O&amp;M) plans and the Public-Private Partnerships (PPPs) for the management of local infrastructures; and (xi) Preparing security management plans and applying security protocols in partnership with the security firm.</w:t>
      </w:r>
      <w:r w:rsidRPr="00DF7362">
        <w:rPr>
          <w:rFonts w:ascii="Times New Roman" w:eastAsia="Aptos" w:hAnsi="Times New Roman" w:cs="Times New Roman"/>
          <w:b/>
          <w:color w:val="000000" w:themeColor="text1"/>
        </w:rPr>
        <w:t xml:space="preserve"> </w:t>
      </w:r>
    </w:p>
    <w:p w14:paraId="27E9EB78" w14:textId="77777777" w:rsidR="001440D1" w:rsidRPr="00C56BA9" w:rsidRDefault="001440D1" w:rsidP="001440D1">
      <w:pPr>
        <w:pStyle w:val="Body"/>
        <w:widowControl w:val="0"/>
        <w:spacing w:after="0" w:line="276" w:lineRule="auto"/>
        <w:jc w:val="both"/>
        <w:rPr>
          <w:rFonts w:ascii="Times New Roman" w:eastAsiaTheme="minorEastAsia" w:hAnsi="Times New Roman" w:cs="Times New Roman"/>
          <w:color w:val="auto"/>
          <w:sz w:val="24"/>
          <w:szCs w:val="24"/>
          <w:bdr w:val="none" w:sz="0" w:space="0" w:color="auto"/>
        </w:rPr>
      </w:pPr>
    </w:p>
    <w:p w14:paraId="53FB2BD1" w14:textId="6A5E693F" w:rsidR="001440D1" w:rsidRPr="00C56BA9" w:rsidRDefault="001440D1" w:rsidP="001440D1">
      <w:pPr>
        <w:spacing w:line="276" w:lineRule="auto"/>
        <w:jc w:val="both"/>
        <w:rPr>
          <w:rFonts w:ascii="Times New Roman" w:hAnsi="Times New Roman" w:cs="Times New Roman"/>
        </w:rPr>
      </w:pPr>
      <w:r w:rsidRPr="00C56BA9">
        <w:rPr>
          <w:rFonts w:ascii="Times New Roman" w:hAnsi="Times New Roman" w:cs="Times New Roman"/>
        </w:rPr>
        <w:t xml:space="preserve">The </w:t>
      </w:r>
      <w:r>
        <w:rPr>
          <w:rFonts w:ascii="Times New Roman" w:hAnsi="Times New Roman" w:cs="Times New Roman"/>
        </w:rPr>
        <w:t xml:space="preserve">Ministry of Interior of </w:t>
      </w:r>
      <w:r>
        <w:rPr>
          <w:rFonts w:ascii="Times New Roman" w:hAnsi="Times New Roman" w:cs="Times New Roman"/>
          <w:color w:val="000000" w:themeColor="text1"/>
        </w:rPr>
        <w:t xml:space="preserve">South West </w:t>
      </w:r>
      <w:r>
        <w:rPr>
          <w:rFonts w:ascii="Times New Roman" w:hAnsi="Times New Roman" w:cs="Times New Roman"/>
        </w:rPr>
        <w:t>State of Somalia</w:t>
      </w:r>
      <w:r w:rsidRPr="00C56BA9">
        <w:rPr>
          <w:rFonts w:ascii="Times New Roman" w:hAnsi="Times New Roman" w:cs="Times New Roman"/>
        </w:rPr>
        <w:t xml:space="preserve"> is seeking to use a portion of the </w:t>
      </w:r>
      <w:proofErr w:type="spellStart"/>
      <w:r w:rsidRPr="00C56BA9">
        <w:rPr>
          <w:rFonts w:ascii="Times New Roman" w:hAnsi="Times New Roman" w:cs="Times New Roman"/>
        </w:rPr>
        <w:t>Bulsho</w:t>
      </w:r>
      <w:proofErr w:type="spellEnd"/>
      <w:r w:rsidRPr="00C56BA9">
        <w:rPr>
          <w:rFonts w:ascii="Times New Roman" w:hAnsi="Times New Roman" w:cs="Times New Roman"/>
        </w:rPr>
        <w:t xml:space="preserve"> Project to finance the recruitment of a </w:t>
      </w:r>
      <w:r>
        <w:rPr>
          <w:rFonts w:ascii="Times New Roman" w:hAnsi="Times New Roman" w:cs="Times New Roman"/>
        </w:rPr>
        <w:t>Public Financial Management – PFM Specialist to support the</w:t>
      </w:r>
      <w:r w:rsidRPr="00C56BA9">
        <w:rPr>
          <w:rFonts w:ascii="Times New Roman" w:hAnsi="Times New Roman" w:cs="Times New Roman"/>
        </w:rPr>
        <w:t xml:space="preserve"> </w:t>
      </w:r>
      <w:r>
        <w:rPr>
          <w:rFonts w:ascii="Times New Roman" w:hAnsi="Times New Roman" w:cs="Times New Roman"/>
          <w:color w:val="000000" w:themeColor="text1"/>
        </w:rPr>
        <w:t xml:space="preserve">South West </w:t>
      </w:r>
      <w:r w:rsidRPr="00C56BA9">
        <w:rPr>
          <w:rFonts w:ascii="Times New Roman" w:hAnsi="Times New Roman" w:cs="Times New Roman"/>
        </w:rPr>
        <w:t xml:space="preserve">Project </w:t>
      </w:r>
      <w:r>
        <w:rPr>
          <w:rFonts w:ascii="Times New Roman" w:hAnsi="Times New Roman" w:cs="Times New Roman"/>
        </w:rPr>
        <w:t xml:space="preserve">Implementation </w:t>
      </w:r>
      <w:r w:rsidRPr="00C56BA9">
        <w:rPr>
          <w:rFonts w:ascii="Times New Roman" w:hAnsi="Times New Roman" w:cs="Times New Roman"/>
        </w:rPr>
        <w:t>Unit - P</w:t>
      </w:r>
      <w:r>
        <w:rPr>
          <w:rFonts w:ascii="Times New Roman" w:hAnsi="Times New Roman" w:cs="Times New Roman"/>
        </w:rPr>
        <w:t>I</w:t>
      </w:r>
      <w:r w:rsidRPr="00C56BA9">
        <w:rPr>
          <w:rFonts w:ascii="Times New Roman" w:hAnsi="Times New Roman" w:cs="Times New Roman"/>
        </w:rPr>
        <w:t xml:space="preserve">U. </w:t>
      </w:r>
    </w:p>
    <w:p w14:paraId="65CCC6DE" w14:textId="77777777" w:rsidR="001440D1" w:rsidRPr="00C56BA9" w:rsidRDefault="001440D1" w:rsidP="001440D1">
      <w:pPr>
        <w:spacing w:line="276" w:lineRule="auto"/>
        <w:jc w:val="both"/>
        <w:rPr>
          <w:rFonts w:ascii="Times New Roman" w:hAnsi="Times New Roman" w:cs="Times New Roman"/>
        </w:rPr>
      </w:pPr>
    </w:p>
    <w:p w14:paraId="7BF61999" w14:textId="5569449D" w:rsidR="001440D1" w:rsidRDefault="001440D1" w:rsidP="001440D1">
      <w:pPr>
        <w:spacing w:after="240" w:line="276" w:lineRule="auto"/>
        <w:rPr>
          <w:rFonts w:ascii="Times New Roman" w:hAnsi="Times New Roman" w:cs="Times New Roman"/>
        </w:rPr>
      </w:pPr>
      <w:r w:rsidRPr="009813E5">
        <w:rPr>
          <w:rFonts w:ascii="Times New Roman" w:hAnsi="Times New Roman" w:cs="Times New Roman"/>
          <w:b/>
          <w:bCs/>
        </w:rPr>
        <w:t xml:space="preserve">Responsibilities: </w:t>
      </w:r>
      <w:r w:rsidRPr="009813E5">
        <w:rPr>
          <w:rFonts w:ascii="Times New Roman" w:hAnsi="Times New Roman" w:cs="Times New Roman"/>
        </w:rPr>
        <w:t xml:space="preserve">For the </w:t>
      </w:r>
      <w:proofErr w:type="spellStart"/>
      <w:r w:rsidRPr="009813E5">
        <w:rPr>
          <w:rFonts w:ascii="Times New Roman" w:hAnsi="Times New Roman" w:cs="Times New Roman"/>
        </w:rPr>
        <w:t>Bulsho</w:t>
      </w:r>
      <w:proofErr w:type="spellEnd"/>
      <w:r w:rsidRPr="009813E5">
        <w:rPr>
          <w:rFonts w:ascii="Times New Roman" w:hAnsi="Times New Roman" w:cs="Times New Roman"/>
        </w:rPr>
        <w:t xml:space="preserve"> Project activities, the </w:t>
      </w:r>
      <w:r>
        <w:rPr>
          <w:rFonts w:ascii="Times New Roman" w:hAnsi="Times New Roman" w:cs="Times New Roman"/>
        </w:rPr>
        <w:t xml:space="preserve">PFM Specialist </w:t>
      </w:r>
      <w:r w:rsidRPr="009813E5">
        <w:rPr>
          <w:rFonts w:ascii="Times New Roman" w:hAnsi="Times New Roman" w:cs="Times New Roman"/>
        </w:rPr>
        <w:t>will work in close</w:t>
      </w:r>
      <w:r>
        <w:rPr>
          <w:rFonts w:ascii="Times New Roman" w:hAnsi="Times New Roman" w:cs="Times New Roman"/>
        </w:rPr>
        <w:t xml:space="preserve">ly </w:t>
      </w:r>
      <w:r w:rsidRPr="009813E5">
        <w:rPr>
          <w:rFonts w:ascii="Times New Roman" w:hAnsi="Times New Roman" w:cs="Times New Roman"/>
        </w:rPr>
        <w:t>w</w:t>
      </w:r>
      <w:r w:rsidRPr="003B2FB0">
        <w:rPr>
          <w:rFonts w:ascii="Times New Roman" w:hAnsi="Times New Roman" w:cs="Times New Roman"/>
        </w:rPr>
        <w:t>ith the PCU Financial Management and Procurement Specialists for oversight, guidance,</w:t>
      </w:r>
      <w:r>
        <w:rPr>
          <w:rFonts w:ascii="Times New Roman" w:hAnsi="Times New Roman" w:cs="Times New Roman"/>
        </w:rPr>
        <w:t xml:space="preserve"> </w:t>
      </w:r>
      <w:r w:rsidRPr="003B2FB0">
        <w:rPr>
          <w:rFonts w:ascii="Times New Roman" w:hAnsi="Times New Roman" w:cs="Times New Roman"/>
        </w:rPr>
        <w:t>quality assurance</w:t>
      </w:r>
      <w:r>
        <w:rPr>
          <w:rFonts w:ascii="Times New Roman" w:hAnsi="Times New Roman" w:cs="Times New Roman"/>
        </w:rPr>
        <w:t xml:space="preserve"> and also to </w:t>
      </w:r>
      <w:r w:rsidRPr="003B2FB0">
        <w:rPr>
          <w:rFonts w:ascii="Times New Roman" w:hAnsi="Times New Roman" w:cs="Times New Roman"/>
        </w:rPr>
        <w:t>ensure harmonization of procedures, and compliance with fiduciary requirements.</w:t>
      </w:r>
      <w:r>
        <w:rPr>
          <w:rFonts w:ascii="Times New Roman" w:hAnsi="Times New Roman" w:cs="Times New Roman"/>
        </w:rPr>
        <w:t xml:space="preserve"> </w:t>
      </w:r>
      <w:r w:rsidRPr="003B2FB0">
        <w:rPr>
          <w:rFonts w:ascii="Times New Roman" w:hAnsi="Times New Roman" w:cs="Times New Roman"/>
        </w:rPr>
        <w:t>The role will also provide technical support and capacity building to cities and district counterparts.</w:t>
      </w:r>
      <w:r>
        <w:rPr>
          <w:rFonts w:ascii="Times New Roman" w:hAnsi="Times New Roman" w:cs="Times New Roman"/>
        </w:rPr>
        <w:t xml:space="preserve"> The PFM Specialist in </w:t>
      </w:r>
      <w:r w:rsidRPr="003B2FB0">
        <w:rPr>
          <w:rFonts w:ascii="Times New Roman" w:hAnsi="Times New Roman" w:cs="Times New Roman"/>
        </w:rPr>
        <w:t xml:space="preserve">collaboration with the </w:t>
      </w:r>
      <w:r>
        <w:rPr>
          <w:rFonts w:ascii="Times New Roman" w:hAnsi="Times New Roman" w:cs="Times New Roman"/>
          <w:color w:val="000000" w:themeColor="text1"/>
        </w:rPr>
        <w:t xml:space="preserve">South West </w:t>
      </w:r>
      <w:r w:rsidRPr="003B2FB0">
        <w:rPr>
          <w:rFonts w:ascii="Times New Roman" w:hAnsi="Times New Roman" w:cs="Times New Roman"/>
        </w:rPr>
        <w:t>State External Assistance Fiduciary Section (EAFS), prepare Unaudited Quarterly Financial Reports (IFRs) and Annual Financial Statements, ensuring adherence to international reporting standards.</w:t>
      </w:r>
    </w:p>
    <w:p w14:paraId="2B40F274" w14:textId="77777777" w:rsidR="001440D1" w:rsidRDefault="001440D1" w:rsidP="001440D1">
      <w:pPr>
        <w:spacing w:line="276" w:lineRule="auto"/>
        <w:jc w:val="both"/>
      </w:pPr>
    </w:p>
    <w:p w14:paraId="0C7B5D90" w14:textId="107745C8" w:rsidR="001440D1" w:rsidRPr="00DF7362" w:rsidRDefault="001440D1" w:rsidP="006E61A5">
      <w:pPr>
        <w:spacing w:after="240" w:line="276" w:lineRule="auto"/>
        <w:rPr>
          <w:rFonts w:ascii="Times New Roman" w:hAnsi="Times New Roman" w:cs="Times New Roman"/>
        </w:rPr>
      </w:pPr>
      <w:r w:rsidRPr="00DF7362">
        <w:rPr>
          <w:rFonts w:ascii="Times New Roman" w:hAnsi="Times New Roman" w:cs="Times New Roman"/>
        </w:rPr>
        <w:t xml:space="preserve">The </w:t>
      </w:r>
      <w:r>
        <w:rPr>
          <w:rFonts w:ascii="Times New Roman" w:hAnsi="Times New Roman" w:cs="Times New Roman"/>
        </w:rPr>
        <w:t xml:space="preserve">PFM Specialist </w:t>
      </w:r>
      <w:r w:rsidRPr="003B2FB0">
        <w:rPr>
          <w:rFonts w:ascii="Times New Roman" w:hAnsi="Times New Roman" w:cs="Times New Roman"/>
        </w:rPr>
        <w:t xml:space="preserve">is to ensure that </w:t>
      </w:r>
      <w:proofErr w:type="spellStart"/>
      <w:r w:rsidRPr="003B2FB0">
        <w:rPr>
          <w:rFonts w:ascii="Times New Roman" w:hAnsi="Times New Roman" w:cs="Times New Roman"/>
        </w:rPr>
        <w:t>Bulsho</w:t>
      </w:r>
      <w:proofErr w:type="spellEnd"/>
      <w:r w:rsidRPr="003B2FB0">
        <w:rPr>
          <w:rFonts w:ascii="Times New Roman" w:hAnsi="Times New Roman" w:cs="Times New Roman"/>
        </w:rPr>
        <w:t xml:space="preserve"> Financial Management and Procurement are done in line with the applicable Somalia Government and World Bank procedures and second is to support build Public Financial Management (PFM) capacity at the FMS, Districts and Community levels</w:t>
      </w:r>
      <w:r>
        <w:rPr>
          <w:rFonts w:ascii="Times New Roman" w:hAnsi="Times New Roman" w:cs="Times New Roman"/>
        </w:rPr>
        <w:t xml:space="preserve">. </w:t>
      </w:r>
      <w:r w:rsidRPr="003B2FB0">
        <w:rPr>
          <w:rFonts w:ascii="Times New Roman" w:hAnsi="Times New Roman" w:cs="Times New Roman"/>
        </w:rPr>
        <w:t xml:space="preserve">The PIU Public Financial Management (PFM) Specialist will be required to be an all-around PFM professional combining both financial management and procurement responsibilities. </w:t>
      </w:r>
    </w:p>
    <w:p w14:paraId="73C102D9" w14:textId="43EFC82B" w:rsidR="001440D1" w:rsidRPr="00DF7362" w:rsidRDefault="001440D1" w:rsidP="001440D1">
      <w:pPr>
        <w:pStyle w:val="p1"/>
        <w:spacing w:before="0" w:beforeAutospacing="0" w:after="240" w:afterAutospacing="0" w:line="276" w:lineRule="auto"/>
        <w:rPr>
          <w:color w:val="000000"/>
        </w:rPr>
      </w:pPr>
      <w:r w:rsidRPr="00DF7362">
        <w:rPr>
          <w:color w:val="000000"/>
        </w:rPr>
        <w:t xml:space="preserve">The </w:t>
      </w:r>
      <w:r w:rsidR="0006399B">
        <w:rPr>
          <w:color w:val="000000"/>
        </w:rPr>
        <w:t xml:space="preserve">South West </w:t>
      </w:r>
      <w:r w:rsidR="006E61A5">
        <w:rPr>
          <w:color w:val="000000"/>
        </w:rPr>
        <w:t xml:space="preserve">PFM Specialist </w:t>
      </w:r>
      <w:r w:rsidRPr="00DF7362">
        <w:rPr>
          <w:color w:val="000000"/>
        </w:rPr>
        <w:t>will perform the following key areas: -</w:t>
      </w:r>
    </w:p>
    <w:p w14:paraId="4E973F1C" w14:textId="77777777" w:rsidR="001440D1" w:rsidRPr="003B2FB0" w:rsidRDefault="001440D1" w:rsidP="001440D1">
      <w:pPr>
        <w:pStyle w:val="Heading4"/>
        <w:spacing w:after="120"/>
        <w:rPr>
          <w:rFonts w:ascii="Times New Roman" w:hAnsi="Times New Roman" w:cs="Times New Roman"/>
          <w:sz w:val="24"/>
          <w:szCs w:val="24"/>
        </w:rPr>
      </w:pPr>
      <w:r w:rsidRPr="003B2FB0">
        <w:rPr>
          <w:rFonts w:ascii="Times New Roman" w:hAnsi="Times New Roman" w:cs="Times New Roman"/>
          <w:sz w:val="24"/>
          <w:szCs w:val="24"/>
        </w:rPr>
        <w:lastRenderedPageBreak/>
        <w:t>A. Financial Management</w:t>
      </w:r>
    </w:p>
    <w:p w14:paraId="1B5CEDD1" w14:textId="77777777" w:rsidR="001440D1" w:rsidRPr="003B2FB0" w:rsidRDefault="001440D1" w:rsidP="001440D1">
      <w:pPr>
        <w:pStyle w:val="ListParagraph"/>
        <w:numPr>
          <w:ilvl w:val="0"/>
          <w:numId w:val="6"/>
        </w:numPr>
        <w:spacing w:after="120" w:line="276" w:lineRule="auto"/>
        <w:contextualSpacing w:val="0"/>
        <w:jc w:val="both"/>
        <w:rPr>
          <w:rFonts w:ascii="Times New Roman" w:hAnsi="Times New Roman" w:cs="Times New Roman"/>
          <w:b/>
        </w:rPr>
      </w:pPr>
      <w:r w:rsidRPr="003B2FB0">
        <w:rPr>
          <w:rFonts w:ascii="Times New Roman" w:hAnsi="Times New Roman" w:cs="Times New Roman"/>
          <w:b/>
        </w:rPr>
        <w:t xml:space="preserve">Financial Reporting and Oversight: </w:t>
      </w:r>
      <w:r w:rsidRPr="003B2FB0">
        <w:rPr>
          <w:rFonts w:ascii="Times New Roman" w:hAnsi="Times New Roman" w:cs="Times New Roman"/>
          <w:bCs/>
        </w:rPr>
        <w:t>Prepare and submit periodic financial reports (monthly, quarterly, annually) in approved formats, ensuring compliance with the financing agreement and also ensure timely identification and reporting of material variances for financial oversight and strategic decision-making and also ensure internal audit is carried out by Ministry of Finance (</w:t>
      </w:r>
      <w:proofErr w:type="spellStart"/>
      <w:r w:rsidRPr="003B2FB0">
        <w:rPr>
          <w:rFonts w:ascii="Times New Roman" w:hAnsi="Times New Roman" w:cs="Times New Roman"/>
          <w:bCs/>
        </w:rPr>
        <w:t>MoF</w:t>
      </w:r>
      <w:proofErr w:type="spellEnd"/>
      <w:r w:rsidRPr="003B2FB0">
        <w:rPr>
          <w:rFonts w:ascii="Times New Roman" w:hAnsi="Times New Roman" w:cs="Times New Roman"/>
          <w:bCs/>
        </w:rPr>
        <w:t>) on project activities.</w:t>
      </w:r>
    </w:p>
    <w:p w14:paraId="571C19D4" w14:textId="77777777" w:rsidR="001440D1" w:rsidRPr="003B2FB0" w:rsidRDefault="001440D1" w:rsidP="001440D1">
      <w:pPr>
        <w:pStyle w:val="ListParagraph"/>
        <w:numPr>
          <w:ilvl w:val="0"/>
          <w:numId w:val="6"/>
        </w:numPr>
        <w:spacing w:after="120" w:line="276" w:lineRule="auto"/>
        <w:contextualSpacing w:val="0"/>
        <w:jc w:val="both"/>
        <w:rPr>
          <w:rFonts w:ascii="Times New Roman" w:hAnsi="Times New Roman" w:cs="Times New Roman"/>
          <w:b/>
        </w:rPr>
      </w:pPr>
      <w:r w:rsidRPr="003B2FB0">
        <w:rPr>
          <w:rFonts w:ascii="Times New Roman" w:hAnsi="Times New Roman" w:cs="Times New Roman"/>
          <w:b/>
        </w:rPr>
        <w:t xml:space="preserve">Budgeting and Financial Planning: </w:t>
      </w:r>
      <w:r w:rsidRPr="003B2FB0">
        <w:rPr>
          <w:rFonts w:ascii="Times New Roman" w:hAnsi="Times New Roman" w:cs="Times New Roman"/>
          <w:bCs/>
        </w:rPr>
        <w:t xml:space="preserve">Develop and review annual work plans for the PIU and consolidated </w:t>
      </w:r>
      <w:proofErr w:type="spellStart"/>
      <w:r w:rsidRPr="003B2FB0">
        <w:rPr>
          <w:rFonts w:ascii="Times New Roman" w:hAnsi="Times New Roman" w:cs="Times New Roman"/>
          <w:bCs/>
        </w:rPr>
        <w:t>Bulsho</w:t>
      </w:r>
      <w:proofErr w:type="spellEnd"/>
      <w:r w:rsidRPr="003B2FB0">
        <w:rPr>
          <w:rFonts w:ascii="Times New Roman" w:hAnsi="Times New Roman" w:cs="Times New Roman"/>
          <w:bCs/>
        </w:rPr>
        <w:t xml:space="preserve"> budget in collaboration with PIU and the District Focal Points (DFPs), ensuring alignment with the standard chart of accounts. The budget to be consolidated by the </w:t>
      </w:r>
      <w:proofErr w:type="spellStart"/>
      <w:r w:rsidRPr="003B2FB0">
        <w:rPr>
          <w:rFonts w:ascii="Times New Roman" w:hAnsi="Times New Roman" w:cs="Times New Roman"/>
          <w:bCs/>
        </w:rPr>
        <w:t>MoIFAR</w:t>
      </w:r>
      <w:proofErr w:type="spellEnd"/>
      <w:r w:rsidRPr="003B2FB0">
        <w:rPr>
          <w:rFonts w:ascii="Times New Roman" w:hAnsi="Times New Roman" w:cs="Times New Roman"/>
          <w:bCs/>
        </w:rPr>
        <w:t xml:space="preserve"> and approved by Parliament by December 31and also prepare, monitor, and interpret cash flow forecasts to support financial planning and ensure disbursements align with approved budgets, work plans, and financial agreements.</w:t>
      </w:r>
    </w:p>
    <w:p w14:paraId="6C17CEFA" w14:textId="1E5C922C" w:rsidR="001440D1" w:rsidRPr="003B2FB0" w:rsidRDefault="001440D1" w:rsidP="001440D1">
      <w:pPr>
        <w:pStyle w:val="ListParagraph"/>
        <w:numPr>
          <w:ilvl w:val="0"/>
          <w:numId w:val="6"/>
        </w:numPr>
        <w:spacing w:after="120" w:line="276" w:lineRule="auto"/>
        <w:contextualSpacing w:val="0"/>
        <w:jc w:val="both"/>
        <w:rPr>
          <w:rFonts w:ascii="Times New Roman" w:hAnsi="Times New Roman" w:cs="Times New Roman"/>
          <w:b/>
        </w:rPr>
      </w:pPr>
      <w:r w:rsidRPr="003B2FB0">
        <w:rPr>
          <w:rFonts w:ascii="Times New Roman" w:hAnsi="Times New Roman" w:cs="Times New Roman"/>
          <w:b/>
        </w:rPr>
        <w:t xml:space="preserve">Fund Disbursement and Payment Processing: </w:t>
      </w:r>
      <w:r w:rsidRPr="003B2FB0">
        <w:rPr>
          <w:rFonts w:ascii="Times New Roman" w:hAnsi="Times New Roman" w:cs="Times New Roman"/>
          <w:bCs/>
        </w:rPr>
        <w:t xml:space="preserve">Verify payments adhere to accounting practices and financing agreements, obtaining No Objection letters through PCU where applicable and also facilitate the district disbursement requests through the </w:t>
      </w:r>
      <w:r>
        <w:rPr>
          <w:rFonts w:ascii="Times New Roman" w:hAnsi="Times New Roman" w:cs="Times New Roman"/>
          <w:color w:val="000000" w:themeColor="text1"/>
        </w:rPr>
        <w:t xml:space="preserve">South West </w:t>
      </w:r>
      <w:r w:rsidRPr="003B2FB0">
        <w:rPr>
          <w:rFonts w:ascii="Times New Roman" w:hAnsi="Times New Roman" w:cs="Times New Roman"/>
          <w:bCs/>
        </w:rPr>
        <w:t xml:space="preserve">State EAFS and the </w:t>
      </w:r>
      <w:r>
        <w:rPr>
          <w:rFonts w:ascii="Times New Roman" w:hAnsi="Times New Roman" w:cs="Times New Roman"/>
          <w:color w:val="000000" w:themeColor="text1"/>
        </w:rPr>
        <w:t xml:space="preserve">South West </w:t>
      </w:r>
      <w:proofErr w:type="spellStart"/>
      <w:r w:rsidRPr="003B2FB0">
        <w:rPr>
          <w:rFonts w:ascii="Times New Roman" w:hAnsi="Times New Roman" w:cs="Times New Roman"/>
          <w:bCs/>
        </w:rPr>
        <w:t>MoF</w:t>
      </w:r>
      <w:proofErr w:type="spellEnd"/>
      <w:r w:rsidRPr="003B2FB0">
        <w:rPr>
          <w:rFonts w:ascii="Times New Roman" w:hAnsi="Times New Roman" w:cs="Times New Roman"/>
          <w:bCs/>
        </w:rPr>
        <w:t xml:space="preserve"> and disburses the funds to the </w:t>
      </w:r>
      <w:r w:rsidRPr="003B2FB0">
        <w:rPr>
          <w:rFonts w:ascii="Times New Roman" w:hAnsi="Times New Roman" w:cs="Times New Roman"/>
        </w:rPr>
        <w:t>District Approved Accounts (</w:t>
      </w:r>
      <w:r w:rsidRPr="003B2FB0">
        <w:rPr>
          <w:rFonts w:ascii="Times New Roman" w:hAnsi="Times New Roman" w:cs="Times New Roman"/>
          <w:bCs/>
        </w:rPr>
        <w:t>DAAs).</w:t>
      </w:r>
    </w:p>
    <w:p w14:paraId="686C3B6A" w14:textId="77777777" w:rsidR="001440D1" w:rsidRPr="003B2FB0" w:rsidRDefault="001440D1" w:rsidP="001440D1">
      <w:pPr>
        <w:pStyle w:val="ListParagraph"/>
        <w:numPr>
          <w:ilvl w:val="0"/>
          <w:numId w:val="6"/>
        </w:numPr>
        <w:spacing w:after="120" w:line="276" w:lineRule="auto"/>
        <w:contextualSpacing w:val="0"/>
        <w:jc w:val="both"/>
        <w:rPr>
          <w:rFonts w:ascii="Times New Roman" w:hAnsi="Times New Roman" w:cs="Times New Roman"/>
          <w:b/>
        </w:rPr>
      </w:pPr>
      <w:r w:rsidRPr="003B2FB0">
        <w:rPr>
          <w:rFonts w:ascii="Times New Roman" w:hAnsi="Times New Roman" w:cs="Times New Roman"/>
          <w:b/>
        </w:rPr>
        <w:t xml:space="preserve">Subledger Reconciliation and Documentation: </w:t>
      </w:r>
      <w:r w:rsidRPr="003B2FB0">
        <w:rPr>
          <w:rFonts w:ascii="Times New Roman" w:hAnsi="Times New Roman" w:cs="Times New Roman"/>
          <w:bCs/>
        </w:rPr>
        <w:t>Conduct monthly bank reconciliations for the project accounts and also prepare Statements of Expenditure (</w:t>
      </w:r>
      <w:proofErr w:type="spellStart"/>
      <w:r w:rsidRPr="003B2FB0">
        <w:rPr>
          <w:rFonts w:ascii="Times New Roman" w:hAnsi="Times New Roman" w:cs="Times New Roman"/>
          <w:bCs/>
        </w:rPr>
        <w:t>SoEs</w:t>
      </w:r>
      <w:proofErr w:type="spellEnd"/>
      <w:r w:rsidRPr="003B2FB0">
        <w:rPr>
          <w:rFonts w:ascii="Times New Roman" w:hAnsi="Times New Roman" w:cs="Times New Roman"/>
          <w:bCs/>
        </w:rPr>
        <w:t>) to ensure accurate financial tracking and timely documentation in client connection and ensure timely and regular updates to the Fixed Assets Register, conducting physical verification of assets at least twice a year and ensure regular update the Contracts Disbursement Register, ensuring proper reconciliation of new contracts and supplier payments.</w:t>
      </w:r>
    </w:p>
    <w:p w14:paraId="1B302F3F" w14:textId="77777777" w:rsidR="001440D1" w:rsidRPr="003B2FB0" w:rsidRDefault="001440D1" w:rsidP="001440D1">
      <w:pPr>
        <w:pStyle w:val="ListParagraph"/>
        <w:numPr>
          <w:ilvl w:val="0"/>
          <w:numId w:val="6"/>
        </w:numPr>
        <w:spacing w:after="120" w:line="276" w:lineRule="auto"/>
        <w:contextualSpacing w:val="0"/>
        <w:jc w:val="both"/>
        <w:rPr>
          <w:rFonts w:ascii="Times New Roman" w:hAnsi="Times New Roman" w:cs="Times New Roman"/>
          <w:b/>
        </w:rPr>
      </w:pPr>
      <w:r w:rsidRPr="003B2FB0">
        <w:rPr>
          <w:rFonts w:ascii="Times New Roman" w:hAnsi="Times New Roman" w:cs="Times New Roman"/>
          <w:b/>
        </w:rPr>
        <w:t xml:space="preserve">Audit Coordination and Risk Management: </w:t>
      </w:r>
      <w:r w:rsidRPr="003B2FB0">
        <w:rPr>
          <w:rFonts w:ascii="Times New Roman" w:hAnsi="Times New Roman" w:cs="Times New Roman"/>
          <w:bCs/>
        </w:rPr>
        <w:t>Work with auditors to facilitate timely annual financial audit and address queries and ensure compliance with internal control systems, EAFS manual, POM, COAPM, and other regulatory procedures and identify emerging fiduciary risks that inform revisions of the EAFS manual and POM, including Matching Grants Manual (MGM).</w:t>
      </w:r>
    </w:p>
    <w:p w14:paraId="22914048" w14:textId="77777777" w:rsidR="001440D1" w:rsidRPr="003B2FB0" w:rsidRDefault="001440D1" w:rsidP="001440D1">
      <w:pPr>
        <w:pStyle w:val="ListParagraph"/>
        <w:numPr>
          <w:ilvl w:val="0"/>
          <w:numId w:val="6"/>
        </w:numPr>
        <w:spacing w:after="120" w:line="276" w:lineRule="auto"/>
        <w:contextualSpacing w:val="0"/>
        <w:jc w:val="both"/>
        <w:rPr>
          <w:rFonts w:ascii="Times New Roman" w:hAnsi="Times New Roman" w:cs="Times New Roman"/>
          <w:bCs/>
        </w:rPr>
      </w:pPr>
      <w:r w:rsidRPr="003B2FB0">
        <w:rPr>
          <w:rFonts w:ascii="Times New Roman" w:hAnsi="Times New Roman" w:cs="Times New Roman"/>
          <w:b/>
        </w:rPr>
        <w:t xml:space="preserve">Regulatory Compliance and Updates: </w:t>
      </w:r>
      <w:r w:rsidRPr="003B2FB0">
        <w:rPr>
          <w:rFonts w:ascii="Times New Roman" w:hAnsi="Times New Roman" w:cs="Times New Roman"/>
          <w:bCs/>
        </w:rPr>
        <w:t>Keep abreast of changes in financial regulations and ensure accounting staff remain updated and ensure no project category or component is overspent without proper World Bank authorization.</w:t>
      </w:r>
    </w:p>
    <w:p w14:paraId="395BCD11" w14:textId="77777777" w:rsidR="001440D1" w:rsidRPr="003B2FB0" w:rsidRDefault="001440D1" w:rsidP="001440D1">
      <w:pPr>
        <w:pStyle w:val="Heading4"/>
        <w:spacing w:after="120"/>
        <w:rPr>
          <w:rFonts w:ascii="Times New Roman" w:hAnsi="Times New Roman" w:cs="Times New Roman"/>
          <w:sz w:val="24"/>
          <w:szCs w:val="24"/>
        </w:rPr>
      </w:pPr>
      <w:r w:rsidRPr="003B2FB0">
        <w:rPr>
          <w:rFonts w:ascii="Times New Roman" w:hAnsi="Times New Roman" w:cs="Times New Roman"/>
          <w:sz w:val="24"/>
          <w:szCs w:val="24"/>
        </w:rPr>
        <w:t>B. Procurement</w:t>
      </w:r>
    </w:p>
    <w:p w14:paraId="11D6E6E3" w14:textId="50AE4C79" w:rsidR="001440D1" w:rsidRPr="003B2FB0" w:rsidRDefault="001440D1" w:rsidP="001440D1">
      <w:pPr>
        <w:spacing w:after="120"/>
        <w:jc w:val="both"/>
        <w:rPr>
          <w:rFonts w:ascii="Times New Roman" w:hAnsi="Times New Roman" w:cs="Times New Roman"/>
          <w:b/>
        </w:rPr>
      </w:pPr>
      <w:r w:rsidRPr="003B2FB0">
        <w:rPr>
          <w:rFonts w:ascii="Times New Roman" w:hAnsi="Times New Roman" w:cs="Times New Roman"/>
          <w:b/>
        </w:rPr>
        <w:t xml:space="preserve">1. Procurement Planning: </w:t>
      </w:r>
      <w:r w:rsidRPr="003B2FB0">
        <w:rPr>
          <w:rFonts w:ascii="Times New Roman" w:hAnsi="Times New Roman" w:cs="Times New Roman"/>
          <w:bCs/>
        </w:rPr>
        <w:t xml:space="preserve">Under the guidance of the PIU Project Manager, in consultation with the other PIU specialists, and in and close collaboration with the PCU Procurement Specialist, prepare the annual procurement plans for </w:t>
      </w:r>
      <w:r>
        <w:rPr>
          <w:rFonts w:ascii="Times New Roman" w:hAnsi="Times New Roman" w:cs="Times New Roman"/>
          <w:color w:val="000000" w:themeColor="text1"/>
        </w:rPr>
        <w:t xml:space="preserve">South West </w:t>
      </w:r>
      <w:r w:rsidRPr="003B2FB0">
        <w:rPr>
          <w:rFonts w:ascii="Times New Roman" w:hAnsi="Times New Roman" w:cs="Times New Roman"/>
          <w:bCs/>
        </w:rPr>
        <w:t xml:space="preserve">State </w:t>
      </w:r>
      <w:proofErr w:type="spellStart"/>
      <w:r w:rsidRPr="003B2FB0">
        <w:rPr>
          <w:rFonts w:ascii="Times New Roman" w:hAnsi="Times New Roman" w:cs="Times New Roman"/>
          <w:bCs/>
        </w:rPr>
        <w:t>Bulsho</w:t>
      </w:r>
      <w:proofErr w:type="spellEnd"/>
      <w:r w:rsidRPr="003B2FB0">
        <w:rPr>
          <w:rFonts w:ascii="Times New Roman" w:hAnsi="Times New Roman" w:cs="Times New Roman"/>
          <w:bCs/>
        </w:rPr>
        <w:t xml:space="preserve"> activities and update the overall procurement plan for the state, in line with the consolidated national procurement plan and budget for </w:t>
      </w:r>
      <w:proofErr w:type="spellStart"/>
      <w:r w:rsidRPr="003B2FB0">
        <w:rPr>
          <w:rFonts w:ascii="Times New Roman" w:hAnsi="Times New Roman" w:cs="Times New Roman"/>
          <w:bCs/>
        </w:rPr>
        <w:t>Bulsho</w:t>
      </w:r>
      <w:proofErr w:type="spellEnd"/>
      <w:r w:rsidRPr="003B2FB0">
        <w:rPr>
          <w:rFonts w:ascii="Times New Roman" w:hAnsi="Times New Roman" w:cs="Times New Roman"/>
          <w:bCs/>
        </w:rPr>
        <w:t xml:space="preserve"> and t</w:t>
      </w:r>
      <w:r w:rsidRPr="003B2FB0">
        <w:rPr>
          <w:rFonts w:ascii="Times New Roman" w:hAnsi="Times New Roman" w:cs="Times New Roman"/>
        </w:rPr>
        <w:t xml:space="preserve">rack the implementation of the </w:t>
      </w:r>
      <w:r>
        <w:rPr>
          <w:rFonts w:ascii="Times New Roman" w:hAnsi="Times New Roman" w:cs="Times New Roman"/>
          <w:color w:val="000000" w:themeColor="text1"/>
        </w:rPr>
        <w:t xml:space="preserve">South West </w:t>
      </w:r>
      <w:r w:rsidRPr="003B2FB0">
        <w:rPr>
          <w:rFonts w:ascii="Times New Roman" w:hAnsi="Times New Roman" w:cs="Times New Roman"/>
        </w:rPr>
        <w:t xml:space="preserve">State Procurement Plan, by updating progress against the Procurement Plan’s milestones, providing details on challenges and remaining actions, and indicating when procurement activities have been completed. </w:t>
      </w:r>
    </w:p>
    <w:p w14:paraId="7C64408B" w14:textId="77777777" w:rsidR="001440D1" w:rsidRPr="003B2FB0" w:rsidRDefault="001440D1" w:rsidP="001440D1">
      <w:pPr>
        <w:spacing w:after="120"/>
        <w:jc w:val="both"/>
        <w:rPr>
          <w:rFonts w:ascii="Times New Roman" w:eastAsia="Times New Roman" w:hAnsi="Times New Roman" w:cs="Times New Roman"/>
          <w:b/>
          <w:lang w:val="en-US"/>
        </w:rPr>
      </w:pPr>
      <w:r w:rsidRPr="003B2FB0">
        <w:rPr>
          <w:rFonts w:ascii="Times New Roman" w:hAnsi="Times New Roman" w:cs="Times New Roman"/>
          <w:b/>
        </w:rPr>
        <w:lastRenderedPageBreak/>
        <w:t xml:space="preserve">2. Tender Processing: </w:t>
      </w:r>
      <w:r w:rsidRPr="003B2FB0">
        <w:rPr>
          <w:rFonts w:ascii="Times New Roman" w:hAnsi="Times New Roman" w:cs="Times New Roman"/>
        </w:rPr>
        <w:t xml:space="preserve">Prepare inputs such as Terms of Reference, Schedules of Requirements, Specifications, Prequalification Documents (PQDs), Bidding Documents (BDs), and Requests for Proposals (RFPs), in line with World Bank regulations, the </w:t>
      </w:r>
      <w:proofErr w:type="spellStart"/>
      <w:r w:rsidRPr="003B2FB0">
        <w:rPr>
          <w:rFonts w:ascii="Times New Roman" w:hAnsi="Times New Roman" w:cs="Times New Roman"/>
        </w:rPr>
        <w:t>Bulsho</w:t>
      </w:r>
      <w:proofErr w:type="spellEnd"/>
      <w:r w:rsidRPr="003B2FB0">
        <w:rPr>
          <w:rFonts w:ascii="Times New Roman" w:hAnsi="Times New Roman" w:cs="Times New Roman"/>
        </w:rPr>
        <w:t xml:space="preserve"> POM and the project procurement plan and m</w:t>
      </w:r>
      <w:proofErr w:type="spellStart"/>
      <w:r w:rsidRPr="003B2FB0">
        <w:rPr>
          <w:rFonts w:ascii="Times New Roman" w:eastAsiaTheme="minorEastAsia" w:hAnsi="Times New Roman" w:cs="Times New Roman"/>
          <w:lang w:val="en-US"/>
        </w:rPr>
        <w:t>anage</w:t>
      </w:r>
      <w:proofErr w:type="spellEnd"/>
      <w:r w:rsidRPr="003B2FB0">
        <w:rPr>
          <w:rFonts w:ascii="Times New Roman" w:eastAsiaTheme="minorEastAsia" w:hAnsi="Times New Roman" w:cs="Times New Roman"/>
          <w:lang w:val="en-US"/>
        </w:rPr>
        <w:t xml:space="preserve"> all procurement processes, including preparation and issuance of invitations, receipt of proposals and bids, opening of EOIs, proposals, and bids, evaluation of submissions, and preparation of evaluation reports in line with World Bank regulations and the </w:t>
      </w:r>
      <w:proofErr w:type="spellStart"/>
      <w:r w:rsidRPr="003B2FB0">
        <w:rPr>
          <w:rFonts w:ascii="Times New Roman" w:eastAsiaTheme="minorEastAsia" w:hAnsi="Times New Roman" w:cs="Times New Roman"/>
          <w:lang w:val="en-US"/>
        </w:rPr>
        <w:t>Bulsho</w:t>
      </w:r>
      <w:proofErr w:type="spellEnd"/>
      <w:r w:rsidRPr="003B2FB0">
        <w:rPr>
          <w:rFonts w:ascii="Times New Roman" w:eastAsiaTheme="minorEastAsia" w:hAnsi="Times New Roman" w:cs="Times New Roman"/>
          <w:lang w:val="en-US"/>
        </w:rPr>
        <w:t xml:space="preserve"> POM.</w:t>
      </w:r>
    </w:p>
    <w:p w14:paraId="2D0D0989" w14:textId="77777777" w:rsidR="001440D1" w:rsidRPr="003B2FB0" w:rsidRDefault="001440D1" w:rsidP="001440D1">
      <w:pPr>
        <w:spacing w:after="120"/>
        <w:jc w:val="both"/>
        <w:rPr>
          <w:rFonts w:ascii="Times New Roman" w:hAnsi="Times New Roman" w:cs="Times New Roman"/>
          <w:b/>
          <w:lang w:val="en-US"/>
        </w:rPr>
      </w:pPr>
      <w:r w:rsidRPr="003B2FB0">
        <w:rPr>
          <w:rFonts w:ascii="Times New Roman" w:hAnsi="Times New Roman" w:cs="Times New Roman"/>
          <w:b/>
        </w:rPr>
        <w:t xml:space="preserve">3. Contract Management: </w:t>
      </w:r>
      <w:r w:rsidRPr="003B2FB0">
        <w:rPr>
          <w:rFonts w:ascii="Times New Roman" w:hAnsi="Times New Roman" w:cs="Times New Roman"/>
          <w:lang w:eastAsia="en-GB"/>
        </w:rPr>
        <w:t xml:space="preserve">Under the direct guidance of the Project Manager, manage all contracts awarded under the project, including monitoring execution, tracking deliverables, and ensuring timely delivery of goods, services, and consultant reports in full compliance with contractual provisions and under the direct guidance of the Project Manager, address procurement-related queries, disputes, and complaints, and ensure issues are resolved in accordance with World Bank regulations, the </w:t>
      </w:r>
      <w:proofErr w:type="spellStart"/>
      <w:r w:rsidRPr="003B2FB0">
        <w:rPr>
          <w:rFonts w:ascii="Times New Roman" w:hAnsi="Times New Roman" w:cs="Times New Roman"/>
          <w:lang w:eastAsia="en-GB"/>
        </w:rPr>
        <w:t>Bulsho</w:t>
      </w:r>
      <w:proofErr w:type="spellEnd"/>
      <w:r w:rsidRPr="003B2FB0">
        <w:rPr>
          <w:rFonts w:ascii="Times New Roman" w:hAnsi="Times New Roman" w:cs="Times New Roman"/>
          <w:lang w:eastAsia="en-GB"/>
        </w:rPr>
        <w:t xml:space="preserve"> POM and applicable procedures.</w:t>
      </w:r>
    </w:p>
    <w:p w14:paraId="68339C1E" w14:textId="77777777" w:rsidR="001440D1" w:rsidRPr="003B2FB0" w:rsidRDefault="001440D1" w:rsidP="001440D1">
      <w:pPr>
        <w:spacing w:after="120"/>
        <w:jc w:val="both"/>
        <w:rPr>
          <w:rFonts w:ascii="Times New Roman" w:hAnsi="Times New Roman" w:cs="Times New Roman"/>
          <w:b/>
        </w:rPr>
      </w:pPr>
      <w:r w:rsidRPr="003B2FB0">
        <w:rPr>
          <w:rFonts w:ascii="Times New Roman" w:hAnsi="Times New Roman" w:cs="Times New Roman"/>
          <w:b/>
        </w:rPr>
        <w:t xml:space="preserve">4.  Compliance and Reporting: </w:t>
      </w:r>
      <w:r w:rsidRPr="003B2FB0">
        <w:rPr>
          <w:rFonts w:ascii="Times New Roman" w:hAnsi="Times New Roman" w:cs="Times New Roman"/>
          <w:lang w:eastAsia="en-GB"/>
        </w:rPr>
        <w:t xml:space="preserve">Ensure that all procurement activities comply with applicable World Bank regulations, the </w:t>
      </w:r>
      <w:proofErr w:type="spellStart"/>
      <w:r w:rsidRPr="003B2FB0">
        <w:rPr>
          <w:rFonts w:ascii="Times New Roman" w:hAnsi="Times New Roman" w:cs="Times New Roman"/>
          <w:lang w:eastAsia="en-GB"/>
        </w:rPr>
        <w:t>Bulsho</w:t>
      </w:r>
      <w:proofErr w:type="spellEnd"/>
      <w:r w:rsidRPr="003B2FB0">
        <w:rPr>
          <w:rFonts w:ascii="Times New Roman" w:hAnsi="Times New Roman" w:cs="Times New Roman"/>
          <w:lang w:eastAsia="en-GB"/>
        </w:rPr>
        <w:t xml:space="preserve"> POM and Government procedures, and submit reports to the PIU Project Manager and PCU Procurement Specialist for oversight and also t</w:t>
      </w:r>
      <w:r w:rsidRPr="003B2FB0">
        <w:rPr>
          <w:rFonts w:ascii="Times New Roman" w:hAnsi="Times New Roman" w:cs="Times New Roman"/>
          <w:bCs/>
        </w:rPr>
        <w:t xml:space="preserve">ogether with the technical specialists, carry out direct verification of all purchased goods, services and works, by verifying that purchased goods, services and works are timely delivered and meet the specifications indicated in the purchase orders or contracts. </w:t>
      </w:r>
    </w:p>
    <w:p w14:paraId="1EF91274" w14:textId="77777777" w:rsidR="001440D1" w:rsidRPr="003B2FB0" w:rsidRDefault="001440D1" w:rsidP="001440D1">
      <w:pPr>
        <w:pStyle w:val="Heading4"/>
        <w:spacing w:after="120"/>
        <w:rPr>
          <w:rFonts w:ascii="Times New Roman" w:hAnsi="Times New Roman" w:cs="Times New Roman"/>
          <w:sz w:val="24"/>
          <w:szCs w:val="24"/>
        </w:rPr>
      </w:pPr>
      <w:r w:rsidRPr="003B2FB0">
        <w:rPr>
          <w:rFonts w:ascii="Times New Roman" w:hAnsi="Times New Roman" w:cs="Times New Roman"/>
          <w:sz w:val="24"/>
          <w:szCs w:val="24"/>
        </w:rPr>
        <w:t>C. Capacity Building</w:t>
      </w:r>
    </w:p>
    <w:p w14:paraId="5445A0AA" w14:textId="77777777" w:rsidR="001440D1" w:rsidRPr="003B2FB0" w:rsidRDefault="001440D1" w:rsidP="001440D1">
      <w:pPr>
        <w:pStyle w:val="ListParagraph"/>
        <w:numPr>
          <w:ilvl w:val="0"/>
          <w:numId w:val="7"/>
        </w:numPr>
        <w:spacing w:after="120" w:line="276" w:lineRule="auto"/>
        <w:ind w:left="714" w:hanging="357"/>
        <w:contextualSpacing w:val="0"/>
        <w:rPr>
          <w:rFonts w:ascii="Times New Roman" w:hAnsi="Times New Roman" w:cs="Times New Roman"/>
          <w:lang w:val="en-GB" w:eastAsia="en-GB"/>
        </w:rPr>
      </w:pPr>
      <w:r w:rsidRPr="003B2FB0">
        <w:rPr>
          <w:rFonts w:ascii="Times New Roman" w:hAnsi="Times New Roman" w:cs="Times New Roman"/>
          <w:lang w:val="en-GB" w:eastAsia="en-GB"/>
        </w:rPr>
        <w:t xml:space="preserve">Conduct financial management and procurement training needs assessments and prepare structured capacity-building plans for the PIU, district finance officers and community committees implementing </w:t>
      </w:r>
      <w:proofErr w:type="spellStart"/>
      <w:r w:rsidRPr="003B2FB0">
        <w:rPr>
          <w:rFonts w:ascii="Times New Roman" w:hAnsi="Times New Roman" w:cs="Times New Roman"/>
          <w:lang w:val="en-GB" w:eastAsia="en-GB"/>
        </w:rPr>
        <w:t>Bulsho</w:t>
      </w:r>
      <w:proofErr w:type="spellEnd"/>
      <w:r w:rsidRPr="003B2FB0">
        <w:rPr>
          <w:rFonts w:ascii="Times New Roman" w:hAnsi="Times New Roman" w:cs="Times New Roman"/>
          <w:lang w:val="en-GB" w:eastAsia="en-GB"/>
        </w:rPr>
        <w:t>-funded local investments, in coordination with the Local Government Institute (LGI).</w:t>
      </w:r>
    </w:p>
    <w:p w14:paraId="0E318043" w14:textId="77777777" w:rsidR="001440D1" w:rsidRPr="003B2FB0" w:rsidRDefault="001440D1" w:rsidP="001440D1">
      <w:pPr>
        <w:pStyle w:val="ListParagraph"/>
        <w:numPr>
          <w:ilvl w:val="0"/>
          <w:numId w:val="7"/>
        </w:numPr>
        <w:spacing w:after="120" w:line="276" w:lineRule="auto"/>
        <w:ind w:left="714" w:hanging="357"/>
        <w:contextualSpacing w:val="0"/>
        <w:rPr>
          <w:rFonts w:ascii="Times New Roman" w:hAnsi="Times New Roman" w:cs="Times New Roman"/>
          <w:lang w:val="en-GB" w:eastAsia="en-GB"/>
        </w:rPr>
      </w:pPr>
      <w:r w:rsidRPr="003B2FB0">
        <w:rPr>
          <w:rFonts w:ascii="Times New Roman" w:hAnsi="Times New Roman" w:cs="Times New Roman"/>
          <w:lang w:val="en-GB" w:eastAsia="en-GB"/>
        </w:rPr>
        <w:t xml:space="preserve">Provide tailored, hands-on mentoring and on-the-job support to district governments and community committees in procurement and contract management, focusing on the practical application of </w:t>
      </w:r>
      <w:proofErr w:type="spellStart"/>
      <w:r w:rsidRPr="003B2FB0">
        <w:rPr>
          <w:rFonts w:ascii="Times New Roman" w:hAnsi="Times New Roman" w:cs="Times New Roman"/>
          <w:lang w:val="en-GB" w:eastAsia="en-GB"/>
        </w:rPr>
        <w:t>Bulsho</w:t>
      </w:r>
      <w:proofErr w:type="spellEnd"/>
      <w:r w:rsidRPr="003B2FB0">
        <w:rPr>
          <w:rFonts w:ascii="Times New Roman" w:hAnsi="Times New Roman" w:cs="Times New Roman"/>
          <w:lang w:val="en-GB" w:eastAsia="en-GB"/>
        </w:rPr>
        <w:t xml:space="preserve"> project rules and procedures.</w:t>
      </w:r>
    </w:p>
    <w:p w14:paraId="1C125066" w14:textId="77777777" w:rsidR="001440D1" w:rsidRPr="003B2FB0" w:rsidRDefault="001440D1" w:rsidP="001440D1">
      <w:pPr>
        <w:pStyle w:val="p1"/>
        <w:numPr>
          <w:ilvl w:val="0"/>
          <w:numId w:val="7"/>
        </w:numPr>
        <w:spacing w:before="0" w:beforeAutospacing="0" w:after="120" w:afterAutospacing="0" w:line="276" w:lineRule="auto"/>
        <w:ind w:left="714" w:hanging="357"/>
      </w:pPr>
      <w:r w:rsidRPr="003B2FB0">
        <w:t xml:space="preserve">Support districts and community committees in carrying out their procurement functions, including preparation of tender documents, evaluation of bids, contract award and management, and oversight of the procurement cycle, in compliance with the </w:t>
      </w:r>
      <w:proofErr w:type="spellStart"/>
      <w:r w:rsidRPr="003B2FB0">
        <w:t>Bulsho</w:t>
      </w:r>
      <w:proofErr w:type="spellEnd"/>
      <w:r w:rsidRPr="003B2FB0">
        <w:t xml:space="preserve"> POM and World Bank regulations.</w:t>
      </w:r>
    </w:p>
    <w:p w14:paraId="05A32C87" w14:textId="77777777" w:rsidR="001440D1" w:rsidRPr="003B2FB0" w:rsidRDefault="001440D1" w:rsidP="001440D1">
      <w:pPr>
        <w:pStyle w:val="p1"/>
        <w:numPr>
          <w:ilvl w:val="0"/>
          <w:numId w:val="7"/>
        </w:numPr>
        <w:spacing w:before="0" w:beforeAutospacing="0" w:after="240" w:afterAutospacing="0" w:line="276" w:lineRule="auto"/>
        <w:ind w:left="714" w:hanging="357"/>
      </w:pPr>
      <w:r w:rsidRPr="003B2FB0">
        <w:t>Participate in joint reviews, training sessions, and learning events organized by the PCU, and cascade knowledge to PIU and district staff.</w:t>
      </w:r>
    </w:p>
    <w:p w14:paraId="5FEFF7DB" w14:textId="77777777" w:rsidR="001440D1" w:rsidRPr="003B2FB0" w:rsidRDefault="001440D1" w:rsidP="001440D1">
      <w:pPr>
        <w:pStyle w:val="Heading4"/>
        <w:spacing w:after="120"/>
        <w:rPr>
          <w:rFonts w:ascii="Times New Roman" w:hAnsi="Times New Roman" w:cs="Times New Roman"/>
          <w:sz w:val="24"/>
          <w:szCs w:val="24"/>
        </w:rPr>
      </w:pPr>
      <w:r w:rsidRPr="003B2FB0">
        <w:rPr>
          <w:rFonts w:ascii="Times New Roman" w:hAnsi="Times New Roman" w:cs="Times New Roman"/>
          <w:sz w:val="24"/>
          <w:szCs w:val="24"/>
        </w:rPr>
        <w:t>D. Monitoring, Evaluation, and Reporting:</w:t>
      </w:r>
    </w:p>
    <w:p w14:paraId="14046AF9" w14:textId="77777777" w:rsidR="001440D1" w:rsidRPr="003B2FB0" w:rsidRDefault="001440D1" w:rsidP="001440D1">
      <w:pPr>
        <w:pStyle w:val="p1"/>
        <w:numPr>
          <w:ilvl w:val="0"/>
          <w:numId w:val="8"/>
        </w:numPr>
        <w:spacing w:before="0" w:beforeAutospacing="0" w:after="120" w:afterAutospacing="0" w:line="276" w:lineRule="auto"/>
      </w:pPr>
      <w:r w:rsidRPr="003B2FB0">
        <w:t>The PFM Specialist shall collaborate with the PIU M&amp;E Specialist to ensure that financial and procurement data are integrated into the project’s results framework.</w:t>
      </w:r>
    </w:p>
    <w:p w14:paraId="088880D7" w14:textId="77777777" w:rsidR="001440D1" w:rsidRPr="003B2FB0" w:rsidRDefault="001440D1" w:rsidP="001440D1">
      <w:pPr>
        <w:pStyle w:val="p1"/>
        <w:numPr>
          <w:ilvl w:val="0"/>
          <w:numId w:val="8"/>
        </w:numPr>
        <w:spacing w:before="0" w:beforeAutospacing="0" w:after="120" w:afterAutospacing="0" w:line="276" w:lineRule="auto"/>
      </w:pPr>
      <w:r w:rsidRPr="003B2FB0">
        <w:t xml:space="preserve">Track progress against fiduciary indicators (e.g., disbursement rate, audit completion, compliance score) and also contribute to quarterly performance reviews and fiduciary compliance summaries shared with </w:t>
      </w:r>
      <w:proofErr w:type="spellStart"/>
      <w:r w:rsidRPr="003B2FB0">
        <w:t>MoIFAR</w:t>
      </w:r>
      <w:proofErr w:type="spellEnd"/>
      <w:r w:rsidRPr="003B2FB0">
        <w:t>, FGS and the World Bank</w:t>
      </w:r>
      <w:r>
        <w:t>.</w:t>
      </w:r>
    </w:p>
    <w:p w14:paraId="77C37C4A" w14:textId="77777777" w:rsidR="001440D1" w:rsidRPr="00DF7362" w:rsidRDefault="001440D1" w:rsidP="001440D1">
      <w:pPr>
        <w:pStyle w:val="CommentText"/>
        <w:rPr>
          <w:sz w:val="24"/>
          <w:szCs w:val="24"/>
        </w:rPr>
      </w:pPr>
    </w:p>
    <w:p w14:paraId="218407F7" w14:textId="77777777" w:rsidR="001440D1" w:rsidRPr="009813E5" w:rsidRDefault="001440D1" w:rsidP="001440D1">
      <w:pPr>
        <w:spacing w:line="276" w:lineRule="auto"/>
        <w:ind w:left="142"/>
        <w:jc w:val="both"/>
        <w:rPr>
          <w:rFonts w:ascii="Times New Roman" w:hAnsi="Times New Roman" w:cs="Times New Roman"/>
        </w:rPr>
      </w:pPr>
      <w:r w:rsidRPr="009813E5">
        <w:rPr>
          <w:rFonts w:ascii="Times New Roman" w:hAnsi="Times New Roman" w:cs="Times New Roman"/>
          <w:b/>
          <w:bCs/>
        </w:rPr>
        <w:lastRenderedPageBreak/>
        <w:t>Selection Criteria:</w:t>
      </w:r>
      <w:r w:rsidRPr="009813E5">
        <w:rPr>
          <w:rFonts w:ascii="Times New Roman" w:hAnsi="Times New Roman" w:cs="Times New Roman"/>
        </w:rPr>
        <w:t xml:space="preserve"> The selection shall be based on qualification, experience and skills of the candidate and followed by an interview. The qualifications, experience and competencies include:</w:t>
      </w:r>
    </w:p>
    <w:p w14:paraId="6132438E" w14:textId="77777777" w:rsidR="001440D1" w:rsidRPr="00C56BA9" w:rsidRDefault="001440D1" w:rsidP="001440D1">
      <w:pPr>
        <w:spacing w:line="276" w:lineRule="auto"/>
        <w:jc w:val="both"/>
        <w:rPr>
          <w:rFonts w:ascii="Times New Roman" w:hAnsi="Times New Roman" w:cs="Times New Roman"/>
        </w:rPr>
      </w:pPr>
    </w:p>
    <w:p w14:paraId="60567A99" w14:textId="77777777" w:rsidR="001440D1" w:rsidRPr="00C56BA9" w:rsidRDefault="001440D1" w:rsidP="001440D1">
      <w:pPr>
        <w:numPr>
          <w:ilvl w:val="0"/>
          <w:numId w:val="1"/>
        </w:numPr>
        <w:spacing w:after="160" w:line="259" w:lineRule="auto"/>
        <w:jc w:val="both"/>
        <w:rPr>
          <w:rFonts w:ascii="Times New Roman" w:hAnsi="Times New Roman" w:cs="Times New Roman"/>
          <w:b/>
          <w:i/>
        </w:rPr>
      </w:pPr>
      <w:r w:rsidRPr="00C56BA9">
        <w:rPr>
          <w:rFonts w:ascii="Times New Roman" w:hAnsi="Times New Roman" w:cs="Times New Roman"/>
          <w:b/>
          <w:i/>
        </w:rPr>
        <w:t>Educational Background</w:t>
      </w:r>
    </w:p>
    <w:p w14:paraId="70AA1B84" w14:textId="77777777" w:rsidR="001440D1" w:rsidRPr="003B2FB0" w:rsidRDefault="001440D1" w:rsidP="001440D1">
      <w:pPr>
        <w:pStyle w:val="ListBullet"/>
        <w:numPr>
          <w:ilvl w:val="0"/>
          <w:numId w:val="2"/>
        </w:numPr>
        <w:spacing w:after="120"/>
        <w:contextualSpacing w:val="0"/>
        <w:rPr>
          <w:rFonts w:ascii="Times New Roman" w:eastAsiaTheme="minorHAnsi" w:hAnsi="Times New Roman" w:cs="Times New Roman"/>
          <w:sz w:val="24"/>
          <w:szCs w:val="24"/>
          <w:lang w:val="en-GB"/>
        </w:rPr>
      </w:pPr>
      <w:r w:rsidRPr="003B2FB0">
        <w:rPr>
          <w:rFonts w:ascii="Times New Roman" w:eastAsiaTheme="minorHAnsi" w:hAnsi="Times New Roman" w:cs="Times New Roman"/>
          <w:sz w:val="24"/>
          <w:szCs w:val="24"/>
          <w:lang w:val="en-GB"/>
        </w:rPr>
        <w:t>Bachelor’s degree in accounting, finance or business administration</w:t>
      </w:r>
      <w:r>
        <w:rPr>
          <w:rFonts w:ascii="Times New Roman" w:eastAsiaTheme="minorHAnsi" w:hAnsi="Times New Roman" w:cs="Times New Roman"/>
          <w:sz w:val="24"/>
          <w:szCs w:val="24"/>
          <w:lang w:val="en-GB"/>
        </w:rPr>
        <w:t xml:space="preserve">. </w:t>
      </w:r>
    </w:p>
    <w:p w14:paraId="618E567B" w14:textId="132EE305" w:rsidR="00E47AFD" w:rsidRPr="00E47AFD" w:rsidRDefault="00E47AFD" w:rsidP="00E47AFD">
      <w:pPr>
        <w:pStyle w:val="ListParagraph"/>
        <w:numPr>
          <w:ilvl w:val="0"/>
          <w:numId w:val="2"/>
        </w:numPr>
        <w:rPr>
          <w:rFonts w:ascii="Times New Roman" w:eastAsia="Times New Roman" w:hAnsi="Times New Roman" w:cs="Times New Roman"/>
        </w:rPr>
      </w:pPr>
      <w:r w:rsidRPr="00E47AFD">
        <w:rPr>
          <w:rFonts w:ascii="Arial" w:eastAsia="Times New Roman" w:hAnsi="Arial" w:cs="Arial"/>
          <w:color w:val="222222"/>
          <w:shd w:val="clear" w:color="auto" w:fill="FFFFFF"/>
        </w:rPr>
        <w:t xml:space="preserve"> “</w:t>
      </w:r>
      <w:r w:rsidRPr="00E47AFD">
        <w:rPr>
          <w:rFonts w:ascii="Times New Roman" w:eastAsiaTheme="minorHAnsi" w:hAnsi="Times New Roman" w:cs="Times New Roman"/>
          <w:lang w:val="en-GB"/>
        </w:rPr>
        <w:t>Applicants must hold a professional qualification in financial management, registered with a recognized professional body under International Federation of Accountants (IFAC) (e.g., CIPFA, IPFM, ACCA, CPA) and have attained at least the second level of certification. Full certification/qualification will be considered an added advantage”</w:t>
      </w:r>
    </w:p>
    <w:p w14:paraId="036ED3C3" w14:textId="77777777" w:rsidR="001440D1" w:rsidRPr="003B2FB0" w:rsidRDefault="001440D1" w:rsidP="001440D1">
      <w:pPr>
        <w:pStyle w:val="ListBullet"/>
        <w:numPr>
          <w:ilvl w:val="0"/>
          <w:numId w:val="2"/>
        </w:numPr>
        <w:spacing w:after="120"/>
        <w:contextualSpacing w:val="0"/>
        <w:rPr>
          <w:rFonts w:ascii="Times New Roman" w:eastAsiaTheme="minorHAnsi" w:hAnsi="Times New Roman" w:cs="Times New Roman"/>
          <w:sz w:val="24"/>
          <w:szCs w:val="24"/>
          <w:lang w:val="en-GB"/>
        </w:rPr>
      </w:pPr>
      <w:r w:rsidRPr="003B2FB0">
        <w:rPr>
          <w:rFonts w:ascii="Times New Roman" w:eastAsiaTheme="minorHAnsi" w:hAnsi="Times New Roman" w:cs="Times New Roman"/>
          <w:sz w:val="24"/>
          <w:szCs w:val="24"/>
          <w:lang w:val="en-GB"/>
        </w:rPr>
        <w:t xml:space="preserve"> Procurement training will be an advantage.</w:t>
      </w:r>
    </w:p>
    <w:p w14:paraId="4DBEA021" w14:textId="77777777" w:rsidR="001440D1" w:rsidRPr="00C56BA9" w:rsidRDefault="001440D1" w:rsidP="001440D1">
      <w:pPr>
        <w:numPr>
          <w:ilvl w:val="0"/>
          <w:numId w:val="1"/>
        </w:numPr>
        <w:spacing w:after="160" w:line="259" w:lineRule="auto"/>
        <w:jc w:val="both"/>
        <w:rPr>
          <w:rFonts w:ascii="Times New Roman" w:hAnsi="Times New Roman" w:cs="Times New Roman"/>
          <w:b/>
          <w:i/>
        </w:rPr>
      </w:pPr>
      <w:r w:rsidRPr="00C56BA9">
        <w:rPr>
          <w:rFonts w:ascii="Times New Roman" w:hAnsi="Times New Roman" w:cs="Times New Roman"/>
          <w:b/>
          <w:i/>
        </w:rPr>
        <w:t>Professional Experience</w:t>
      </w:r>
    </w:p>
    <w:p w14:paraId="2511E5FC" w14:textId="75F9288C" w:rsidR="001440D1" w:rsidRPr="00390390" w:rsidRDefault="001440D1" w:rsidP="00390390">
      <w:pPr>
        <w:pStyle w:val="p1"/>
        <w:numPr>
          <w:ilvl w:val="0"/>
          <w:numId w:val="2"/>
        </w:numPr>
        <w:spacing w:after="120" w:line="276" w:lineRule="auto"/>
        <w:jc w:val="both"/>
        <w:rPr>
          <w:rFonts w:eastAsiaTheme="minorHAnsi"/>
          <w:color w:val="00B050"/>
          <w:highlight w:val="yellow"/>
        </w:rPr>
      </w:pPr>
      <w:r w:rsidRPr="003B2FB0">
        <w:rPr>
          <w:rFonts w:eastAsiaTheme="minorHAnsi"/>
        </w:rPr>
        <w:t>Minimum of 7 years of relevant experience in financial management including broad expertise in the public or private sector.</w:t>
      </w:r>
      <w:r w:rsidR="00390390">
        <w:rPr>
          <w:rFonts w:eastAsiaTheme="minorHAnsi"/>
        </w:rPr>
        <w:t xml:space="preserve"> </w:t>
      </w:r>
      <w:r w:rsidR="00390390" w:rsidRPr="00390390">
        <w:rPr>
          <w:rFonts w:eastAsiaTheme="minorHAnsi"/>
        </w:rPr>
        <w:t>(</w:t>
      </w:r>
      <w:r w:rsidR="00390390" w:rsidRPr="00390390">
        <w:rPr>
          <w:rFonts w:eastAsiaTheme="minorHAnsi"/>
          <w:color w:val="00B050"/>
          <w:highlight w:val="yellow"/>
        </w:rPr>
        <w:t>Note: pre-university graduation</w:t>
      </w:r>
      <w:r w:rsidR="00390390">
        <w:rPr>
          <w:rFonts w:eastAsiaTheme="minorHAnsi"/>
          <w:color w:val="00B050"/>
          <w:highlight w:val="yellow"/>
        </w:rPr>
        <w:t xml:space="preserve"> </w:t>
      </w:r>
      <w:r w:rsidR="00390390" w:rsidRPr="00390390">
        <w:rPr>
          <w:rFonts w:eastAsiaTheme="minorHAnsi"/>
          <w:color w:val="00B050"/>
          <w:highlight w:val="yellow"/>
        </w:rPr>
        <w:t>experiences will be not counted</w:t>
      </w:r>
      <w:r w:rsidR="00390390" w:rsidRPr="00390390">
        <w:rPr>
          <w:rFonts w:eastAsiaTheme="minorHAnsi"/>
        </w:rPr>
        <w:t>)</w:t>
      </w:r>
    </w:p>
    <w:p w14:paraId="3AB0BFC7" w14:textId="77777777" w:rsidR="001440D1" w:rsidRPr="003B2FB0" w:rsidRDefault="001440D1" w:rsidP="001440D1">
      <w:pPr>
        <w:pStyle w:val="p1"/>
        <w:numPr>
          <w:ilvl w:val="0"/>
          <w:numId w:val="2"/>
        </w:numPr>
        <w:spacing w:before="0" w:beforeAutospacing="0" w:after="120" w:afterAutospacing="0" w:line="276" w:lineRule="auto"/>
        <w:jc w:val="both"/>
        <w:rPr>
          <w:rFonts w:eastAsiaTheme="minorHAnsi"/>
        </w:rPr>
      </w:pPr>
      <w:r w:rsidRPr="003B2FB0">
        <w:rPr>
          <w:rFonts w:eastAsiaTheme="minorHAnsi"/>
        </w:rPr>
        <w:t>At least 5 years’ experience implementing financial management and procurement actions under international development partner guidelines (e.g., World Bank, African Development Bank, United Nations).</w:t>
      </w:r>
    </w:p>
    <w:p w14:paraId="29B9F6DB" w14:textId="77777777" w:rsidR="001440D1" w:rsidRPr="003B2FB0" w:rsidRDefault="001440D1" w:rsidP="001440D1">
      <w:pPr>
        <w:pStyle w:val="p1"/>
        <w:numPr>
          <w:ilvl w:val="0"/>
          <w:numId w:val="2"/>
        </w:numPr>
        <w:spacing w:before="0" w:beforeAutospacing="0" w:after="120" w:afterAutospacing="0" w:line="276" w:lineRule="auto"/>
        <w:jc w:val="both"/>
        <w:rPr>
          <w:rFonts w:eastAsiaTheme="minorHAnsi"/>
        </w:rPr>
      </w:pPr>
      <w:r w:rsidRPr="003B2FB0">
        <w:rPr>
          <w:rFonts w:eastAsiaTheme="minorHAnsi"/>
        </w:rPr>
        <w:t>Experience in project financial management in developing countries; experience in fragile or conflict-affected environments is highly desirable.</w:t>
      </w:r>
    </w:p>
    <w:p w14:paraId="5E4006EC" w14:textId="77777777" w:rsidR="001440D1" w:rsidRPr="00C56BA9" w:rsidRDefault="001440D1" w:rsidP="001440D1">
      <w:pPr>
        <w:numPr>
          <w:ilvl w:val="0"/>
          <w:numId w:val="1"/>
        </w:numPr>
        <w:spacing w:after="160" w:line="259" w:lineRule="auto"/>
        <w:jc w:val="both"/>
        <w:rPr>
          <w:rFonts w:ascii="Times New Roman" w:hAnsi="Times New Roman" w:cs="Times New Roman"/>
          <w:b/>
          <w:i/>
        </w:rPr>
      </w:pPr>
      <w:r w:rsidRPr="00C56BA9">
        <w:rPr>
          <w:rFonts w:ascii="Times New Roman" w:hAnsi="Times New Roman" w:cs="Times New Roman"/>
          <w:b/>
          <w:i/>
        </w:rPr>
        <w:t xml:space="preserve">Skills and competencies </w:t>
      </w:r>
    </w:p>
    <w:p w14:paraId="595683FE" w14:textId="77777777" w:rsidR="001440D1" w:rsidRPr="003B2FB0" w:rsidRDefault="001440D1" w:rsidP="001440D1">
      <w:pPr>
        <w:pStyle w:val="p1"/>
        <w:numPr>
          <w:ilvl w:val="0"/>
          <w:numId w:val="2"/>
        </w:numPr>
        <w:spacing w:before="0" w:beforeAutospacing="0" w:after="120" w:afterAutospacing="0" w:line="276" w:lineRule="auto"/>
        <w:rPr>
          <w:rFonts w:eastAsiaTheme="minorHAnsi"/>
          <w:lang w:eastAsia="en-US"/>
        </w:rPr>
      </w:pPr>
      <w:r w:rsidRPr="003B2FB0">
        <w:rPr>
          <w:rFonts w:eastAsiaTheme="minorHAnsi"/>
          <w:lang w:eastAsia="en-US"/>
        </w:rPr>
        <w:t>Familiarity with computerized accounting systems (e.g., ERP systems such as PASTEL, QuickBooks) and proficiency in accounting/procurement software.</w:t>
      </w:r>
    </w:p>
    <w:p w14:paraId="67129591" w14:textId="77777777" w:rsidR="001440D1" w:rsidRPr="003B2FB0" w:rsidRDefault="001440D1" w:rsidP="001440D1">
      <w:pPr>
        <w:pStyle w:val="p1"/>
        <w:numPr>
          <w:ilvl w:val="0"/>
          <w:numId w:val="2"/>
        </w:numPr>
        <w:spacing w:before="0" w:beforeAutospacing="0" w:after="120" w:afterAutospacing="0" w:line="276" w:lineRule="auto"/>
        <w:rPr>
          <w:rFonts w:eastAsiaTheme="minorHAnsi"/>
          <w:lang w:eastAsia="en-US"/>
        </w:rPr>
      </w:pPr>
      <w:r w:rsidRPr="003B2FB0">
        <w:rPr>
          <w:rFonts w:eastAsiaTheme="minorHAnsi"/>
          <w:lang w:eastAsia="en-US"/>
        </w:rPr>
        <w:t>Demonstrated knowledge of World Bank financial management and procurement procedures.</w:t>
      </w:r>
    </w:p>
    <w:p w14:paraId="4F00C3E7" w14:textId="77777777" w:rsidR="001440D1" w:rsidRPr="00C56BA9" w:rsidRDefault="001440D1" w:rsidP="001440D1">
      <w:pPr>
        <w:numPr>
          <w:ilvl w:val="0"/>
          <w:numId w:val="1"/>
        </w:numPr>
        <w:spacing w:after="160" w:line="259" w:lineRule="auto"/>
        <w:jc w:val="both"/>
        <w:rPr>
          <w:rFonts w:ascii="Times New Roman" w:hAnsi="Times New Roman" w:cs="Times New Roman"/>
          <w:b/>
          <w:i/>
        </w:rPr>
      </w:pPr>
      <w:r w:rsidRPr="00C56BA9">
        <w:rPr>
          <w:rFonts w:ascii="Times New Roman" w:hAnsi="Times New Roman" w:cs="Times New Roman"/>
          <w:b/>
          <w:i/>
        </w:rPr>
        <w:t>Knowledge</w:t>
      </w:r>
    </w:p>
    <w:p w14:paraId="6B6841CB" w14:textId="77777777" w:rsidR="001440D1" w:rsidRPr="003B2FB0" w:rsidRDefault="001440D1" w:rsidP="001440D1">
      <w:pPr>
        <w:pStyle w:val="p1"/>
        <w:numPr>
          <w:ilvl w:val="0"/>
          <w:numId w:val="2"/>
        </w:numPr>
        <w:spacing w:before="0" w:beforeAutospacing="0" w:after="120" w:afterAutospacing="0" w:line="276" w:lineRule="auto"/>
        <w:rPr>
          <w:rFonts w:eastAsiaTheme="minorHAnsi"/>
          <w:lang w:eastAsia="en-US"/>
        </w:rPr>
      </w:pPr>
      <w:r w:rsidRPr="003B2FB0">
        <w:rPr>
          <w:rFonts w:eastAsiaTheme="minorHAnsi"/>
          <w:lang w:eastAsia="en-US"/>
        </w:rPr>
        <w:t>In-depth knowledge of Somalia’s public financial management laws and regulations.</w:t>
      </w:r>
    </w:p>
    <w:p w14:paraId="19B0F086" w14:textId="77777777" w:rsidR="001440D1" w:rsidRPr="003B2FB0" w:rsidRDefault="001440D1" w:rsidP="001440D1">
      <w:pPr>
        <w:pStyle w:val="p1"/>
        <w:numPr>
          <w:ilvl w:val="0"/>
          <w:numId w:val="2"/>
        </w:numPr>
        <w:spacing w:before="0" w:beforeAutospacing="0" w:after="120" w:afterAutospacing="0" w:line="276" w:lineRule="auto"/>
        <w:rPr>
          <w:rFonts w:eastAsiaTheme="minorHAnsi"/>
          <w:lang w:eastAsia="en-US"/>
        </w:rPr>
      </w:pPr>
      <w:r w:rsidRPr="003B2FB0">
        <w:rPr>
          <w:rFonts w:eastAsiaTheme="minorHAnsi"/>
          <w:lang w:eastAsia="en-US"/>
        </w:rPr>
        <w:t>Knowledge of Somalia's Government Procurement policies and regulations</w:t>
      </w:r>
      <w:r>
        <w:rPr>
          <w:rFonts w:eastAsiaTheme="minorHAnsi"/>
          <w:lang w:eastAsia="en-US"/>
        </w:rPr>
        <w:t xml:space="preserve"> or k</w:t>
      </w:r>
      <w:r w:rsidRPr="003B2FB0">
        <w:rPr>
          <w:rFonts w:eastAsiaTheme="minorHAnsi"/>
          <w:lang w:eastAsia="en-US"/>
        </w:rPr>
        <w:t xml:space="preserve">nowledge of WB and/or development partner procurement related standards and requirements </w:t>
      </w:r>
    </w:p>
    <w:p w14:paraId="34080E2F" w14:textId="77777777" w:rsidR="001440D1" w:rsidRPr="00C56BA9" w:rsidRDefault="001440D1" w:rsidP="001440D1">
      <w:pPr>
        <w:numPr>
          <w:ilvl w:val="0"/>
          <w:numId w:val="1"/>
        </w:numPr>
        <w:spacing w:after="160" w:line="259" w:lineRule="auto"/>
        <w:jc w:val="both"/>
        <w:rPr>
          <w:rFonts w:ascii="Times New Roman" w:hAnsi="Times New Roman" w:cs="Times New Roman"/>
          <w:b/>
          <w:i/>
        </w:rPr>
      </w:pPr>
      <w:r w:rsidRPr="00C56BA9">
        <w:rPr>
          <w:rFonts w:ascii="Times New Roman" w:hAnsi="Times New Roman" w:cs="Times New Roman"/>
          <w:b/>
          <w:i/>
        </w:rPr>
        <w:t>Language skills/requirement.</w:t>
      </w:r>
    </w:p>
    <w:p w14:paraId="3415022F" w14:textId="77777777" w:rsidR="001440D1" w:rsidRPr="003B2FB0" w:rsidRDefault="001440D1" w:rsidP="001440D1">
      <w:pPr>
        <w:numPr>
          <w:ilvl w:val="0"/>
          <w:numId w:val="2"/>
        </w:numPr>
        <w:spacing w:after="160" w:line="259" w:lineRule="auto"/>
        <w:jc w:val="both"/>
        <w:rPr>
          <w:rFonts w:ascii="Times New Roman" w:hAnsi="Times New Roman" w:cs="Times New Roman"/>
        </w:rPr>
      </w:pPr>
      <w:r w:rsidRPr="003B2FB0">
        <w:rPr>
          <w:rFonts w:ascii="Times New Roman" w:hAnsi="Times New Roman" w:cs="Times New Roman"/>
        </w:rPr>
        <w:t>Excellent command of both English and Somali (reading, writing, and presenting) is essential.</w:t>
      </w:r>
    </w:p>
    <w:p w14:paraId="25018823" w14:textId="77777777" w:rsidR="001440D1" w:rsidRPr="009813E5" w:rsidRDefault="001440D1" w:rsidP="001440D1">
      <w:pPr>
        <w:autoSpaceDE w:val="0"/>
        <w:autoSpaceDN w:val="0"/>
        <w:adjustRightInd w:val="0"/>
        <w:spacing w:line="276" w:lineRule="auto"/>
        <w:ind w:left="142"/>
        <w:jc w:val="both"/>
        <w:rPr>
          <w:rFonts w:ascii="Times New Roman" w:hAnsi="Times New Roman" w:cs="Times New Roman"/>
          <w:b/>
          <w:bCs/>
        </w:rPr>
      </w:pPr>
      <w:r w:rsidRPr="009813E5">
        <w:rPr>
          <w:rFonts w:ascii="Times New Roman" w:hAnsi="Times New Roman" w:cs="Times New Roman"/>
          <w:b/>
          <w:bCs/>
        </w:rPr>
        <w:t>REPORTING</w:t>
      </w:r>
    </w:p>
    <w:p w14:paraId="46D06FFF" w14:textId="77777777" w:rsidR="001440D1" w:rsidRPr="00C56BA9" w:rsidRDefault="001440D1" w:rsidP="001440D1">
      <w:pPr>
        <w:pStyle w:val="ListParagraph"/>
        <w:autoSpaceDE w:val="0"/>
        <w:autoSpaceDN w:val="0"/>
        <w:adjustRightInd w:val="0"/>
        <w:spacing w:line="276" w:lineRule="auto"/>
        <w:ind w:left="0"/>
        <w:jc w:val="both"/>
        <w:rPr>
          <w:rFonts w:ascii="Times New Roman" w:hAnsi="Times New Roman" w:cs="Times New Roman"/>
          <w:b/>
          <w:bCs/>
        </w:rPr>
      </w:pPr>
    </w:p>
    <w:p w14:paraId="456555D7" w14:textId="4A1FD938" w:rsidR="001440D1" w:rsidRPr="003B2FB0" w:rsidRDefault="001440D1" w:rsidP="001440D1">
      <w:pPr>
        <w:spacing w:line="360" w:lineRule="auto"/>
        <w:rPr>
          <w:rFonts w:ascii="Times New Roman" w:hAnsi="Times New Roman" w:cs="Times New Roman"/>
        </w:rPr>
      </w:pPr>
      <w:r w:rsidRPr="003B2FB0">
        <w:rPr>
          <w:rFonts w:ascii="Times New Roman" w:hAnsi="Times New Roman" w:cs="Times New Roman"/>
        </w:rPr>
        <w:lastRenderedPageBreak/>
        <w:t xml:space="preserve">The PFM Specialist will report to the </w:t>
      </w:r>
      <w:r>
        <w:rPr>
          <w:rFonts w:ascii="Times New Roman" w:hAnsi="Times New Roman" w:cs="Times New Roman"/>
          <w:color w:val="000000" w:themeColor="text1"/>
        </w:rPr>
        <w:t xml:space="preserve">South West </w:t>
      </w:r>
      <w:proofErr w:type="spellStart"/>
      <w:r>
        <w:rPr>
          <w:rFonts w:ascii="Times New Roman" w:hAnsi="Times New Roman" w:cs="Times New Roman"/>
        </w:rPr>
        <w:t>Bulsho</w:t>
      </w:r>
      <w:proofErr w:type="spellEnd"/>
      <w:r>
        <w:rPr>
          <w:rFonts w:ascii="Times New Roman" w:hAnsi="Times New Roman" w:cs="Times New Roman"/>
        </w:rPr>
        <w:t xml:space="preserve"> </w:t>
      </w:r>
      <w:r w:rsidRPr="003B2FB0">
        <w:rPr>
          <w:rFonts w:ascii="Times New Roman" w:hAnsi="Times New Roman" w:cs="Times New Roman"/>
        </w:rPr>
        <w:t>PIU Project Manager. For technical oversight and quality assurance, the Specialist will maintain direct reporting lines to the PCU Financial Management Specialist and the Procurement Specialist</w:t>
      </w:r>
      <w:r>
        <w:rPr>
          <w:rFonts w:ascii="Times New Roman" w:hAnsi="Times New Roman" w:cs="Times New Roman"/>
        </w:rPr>
        <w:t xml:space="preserve">. </w:t>
      </w:r>
    </w:p>
    <w:p w14:paraId="5B9AE887" w14:textId="77777777" w:rsidR="001440D1" w:rsidRPr="009813E5" w:rsidRDefault="001440D1" w:rsidP="001440D1">
      <w:pPr>
        <w:autoSpaceDE w:val="0"/>
        <w:autoSpaceDN w:val="0"/>
        <w:adjustRightInd w:val="0"/>
        <w:spacing w:line="276" w:lineRule="auto"/>
        <w:ind w:left="142"/>
        <w:jc w:val="both"/>
        <w:rPr>
          <w:rFonts w:ascii="Times New Roman" w:hAnsi="Times New Roman" w:cs="Times New Roman"/>
          <w:b/>
          <w:bCs/>
        </w:rPr>
      </w:pPr>
      <w:r w:rsidRPr="009813E5">
        <w:rPr>
          <w:rFonts w:ascii="Times New Roman" w:hAnsi="Times New Roman" w:cs="Times New Roman"/>
          <w:b/>
          <w:bCs/>
        </w:rPr>
        <w:t>TIMING Duration of Assignment</w:t>
      </w:r>
      <w:r w:rsidRPr="009813E5">
        <w:rPr>
          <w:rFonts w:ascii="Times New Roman" w:hAnsi="Times New Roman" w:cs="Times New Roman"/>
        </w:rPr>
        <w:t>:</w:t>
      </w:r>
    </w:p>
    <w:p w14:paraId="60D7718F" w14:textId="77777777" w:rsidR="001440D1" w:rsidRPr="00C56BA9" w:rsidRDefault="001440D1" w:rsidP="001440D1">
      <w:pPr>
        <w:autoSpaceDE w:val="0"/>
        <w:autoSpaceDN w:val="0"/>
        <w:adjustRightInd w:val="0"/>
        <w:spacing w:line="276" w:lineRule="auto"/>
        <w:ind w:left="360"/>
        <w:jc w:val="both"/>
        <w:rPr>
          <w:rFonts w:ascii="Times New Roman" w:hAnsi="Times New Roman" w:cs="Times New Roman"/>
          <w:b/>
          <w:bCs/>
        </w:rPr>
      </w:pPr>
    </w:p>
    <w:p w14:paraId="442C7814" w14:textId="0B4D147E" w:rsidR="001440D1" w:rsidRPr="00C56BA9" w:rsidRDefault="001440D1" w:rsidP="001440D1">
      <w:pPr>
        <w:autoSpaceDE w:val="0"/>
        <w:autoSpaceDN w:val="0"/>
        <w:adjustRightInd w:val="0"/>
        <w:spacing w:line="276" w:lineRule="auto"/>
        <w:jc w:val="both"/>
        <w:rPr>
          <w:rFonts w:ascii="Times New Roman" w:hAnsi="Times New Roman" w:cs="Times New Roman"/>
        </w:rPr>
      </w:pPr>
      <w:r w:rsidRPr="00C56BA9">
        <w:rPr>
          <w:rFonts w:ascii="Times New Roman" w:hAnsi="Times New Roman" w:cs="Times New Roman"/>
        </w:rPr>
        <w:t xml:space="preserve">The </w:t>
      </w:r>
      <w:r>
        <w:rPr>
          <w:rFonts w:ascii="Times New Roman" w:hAnsi="Times New Roman" w:cs="Times New Roman"/>
        </w:rPr>
        <w:t xml:space="preserve">PFM Specialist </w:t>
      </w:r>
      <w:r w:rsidRPr="00C56BA9">
        <w:rPr>
          <w:rFonts w:ascii="Times New Roman" w:hAnsi="Times New Roman" w:cs="Times New Roman"/>
        </w:rPr>
        <w:t>shall be contracted for up to 12 months and renewable upon satisfactory performance.</w:t>
      </w:r>
    </w:p>
    <w:p w14:paraId="79077E24" w14:textId="77777777" w:rsidR="001440D1" w:rsidRPr="00C56BA9" w:rsidRDefault="001440D1" w:rsidP="001440D1">
      <w:pPr>
        <w:pStyle w:val="ListParagraph"/>
        <w:spacing w:line="276" w:lineRule="auto"/>
        <w:ind w:left="0"/>
        <w:jc w:val="both"/>
        <w:rPr>
          <w:rFonts w:ascii="Times New Roman" w:hAnsi="Times New Roman" w:cs="Times New Roman"/>
        </w:rPr>
      </w:pPr>
    </w:p>
    <w:p w14:paraId="2F7F13FB" w14:textId="45092FCF" w:rsidR="001440D1" w:rsidRPr="00C56BA9" w:rsidRDefault="001440D1" w:rsidP="001440D1">
      <w:pPr>
        <w:pStyle w:val="NormalWeb"/>
        <w:spacing w:before="0" w:beforeAutospacing="0" w:after="0" w:afterAutospacing="0" w:line="276" w:lineRule="auto"/>
        <w:jc w:val="both"/>
      </w:pPr>
      <w:r w:rsidRPr="00C56BA9">
        <w:t>The Ministry of Interior</w:t>
      </w:r>
      <w:r>
        <w:t xml:space="preserve">, </w:t>
      </w:r>
      <w:r>
        <w:rPr>
          <w:color w:val="000000" w:themeColor="text1"/>
        </w:rPr>
        <w:t xml:space="preserve">Local Government and Reconciliation of South West </w:t>
      </w:r>
      <w:r>
        <w:t xml:space="preserve">State of Somalia </w:t>
      </w:r>
      <w:r w:rsidRPr="00C56BA9">
        <w:t>now invites eligible Individual Consultants to indicate their interest in providing the above-mentioned services. Interested consultants must provide the following (</w:t>
      </w:r>
      <w:proofErr w:type="spellStart"/>
      <w:r w:rsidRPr="00C56BA9">
        <w:t>i</w:t>
      </w:r>
      <w:proofErr w:type="spellEnd"/>
      <w:r w:rsidRPr="00C56BA9">
        <w:t>) Curriculum Vitae (CV) with 3 reference persons; (ii) copies of certificates of academic qualifications; and (iii) cover letter indicating that they are qualified to perform the services.</w:t>
      </w:r>
    </w:p>
    <w:p w14:paraId="25FAC699" w14:textId="77777777" w:rsidR="001440D1" w:rsidRPr="00C56BA9" w:rsidRDefault="001440D1" w:rsidP="001440D1">
      <w:pPr>
        <w:pStyle w:val="ListParagraph"/>
        <w:spacing w:line="276" w:lineRule="auto"/>
        <w:ind w:left="0"/>
        <w:jc w:val="both"/>
        <w:rPr>
          <w:rFonts w:ascii="Times New Roman" w:hAnsi="Times New Roman" w:cs="Times New Roman"/>
        </w:rPr>
      </w:pPr>
    </w:p>
    <w:p w14:paraId="20A1B3ED" w14:textId="707210E8" w:rsidR="001440D1" w:rsidRPr="001440D1" w:rsidRDefault="001440D1" w:rsidP="001440D1">
      <w:pPr>
        <w:spacing w:line="276" w:lineRule="auto"/>
        <w:ind w:left="360" w:right="100"/>
        <w:rPr>
          <w:rFonts w:ascii="Times New Roman" w:eastAsia="Times New Roman" w:hAnsi="Times New Roman" w:cs="Times New Roman"/>
        </w:rPr>
      </w:pPr>
      <w:r w:rsidRPr="001440D1">
        <w:rPr>
          <w:rFonts w:ascii="Times New Roman" w:hAnsi="Times New Roman" w:cs="Times New Roman"/>
          <w:b/>
          <w:bCs/>
        </w:rPr>
        <w:t>SUBMISSION REQUIREMENTS</w:t>
      </w:r>
    </w:p>
    <w:p w14:paraId="7680447D" w14:textId="77777777" w:rsidR="001440D1" w:rsidRPr="00C56BA9" w:rsidRDefault="001440D1" w:rsidP="001440D1">
      <w:pPr>
        <w:spacing w:line="276" w:lineRule="auto"/>
        <w:ind w:right="180"/>
        <w:rPr>
          <w:rFonts w:ascii="Times New Roman" w:eastAsia="Times New Roman" w:hAnsi="Times New Roman" w:cs="Times New Roman"/>
        </w:rPr>
      </w:pPr>
    </w:p>
    <w:p w14:paraId="31D074DC" w14:textId="77777777" w:rsidR="001440D1" w:rsidRPr="00C56BA9" w:rsidRDefault="001440D1" w:rsidP="001440D1">
      <w:pPr>
        <w:spacing w:line="276" w:lineRule="auto"/>
        <w:jc w:val="both"/>
        <w:rPr>
          <w:rFonts w:ascii="Times New Roman" w:eastAsia="Times New Roman" w:hAnsi="Times New Roman" w:cs="Times New Roman"/>
        </w:rPr>
      </w:pPr>
      <w:r w:rsidRPr="00C56BA9">
        <w:rPr>
          <w:rFonts w:ascii="Times New Roman" w:eastAsia="Times New Roman" w:hAnsi="Times New Roman" w:cs="Times New Roman"/>
        </w:rPr>
        <w:t xml:space="preserve">The attention of interested Consultants is drawn to section III, para 3.14,3.16 &amp; 3.17 of the World Bank’s </w:t>
      </w:r>
      <w:r w:rsidRPr="00C56BA9">
        <w:rPr>
          <w:rFonts w:ascii="Times New Roman" w:eastAsia="Times New Roman" w:hAnsi="Times New Roman" w:cs="Times New Roman"/>
          <w:i/>
          <w:iCs/>
        </w:rPr>
        <w:t xml:space="preserve">Procurement Regulations for IPF Borrowers: Procurement in Investment Projects Financing Goods, Works, Non -Consulting and Consulting Services, July 2016, revised November 2017, August 2018, November 2020 and September 2023 </w:t>
      </w:r>
      <w:r w:rsidRPr="00C56BA9">
        <w:rPr>
          <w:rFonts w:ascii="Times New Roman" w:eastAsia="Times New Roman" w:hAnsi="Times New Roman" w:cs="Times New Roman"/>
        </w:rPr>
        <w:t>(“Procurement Regulations”), setting forth the World Bank’s policy on conflict of interest.  </w:t>
      </w:r>
    </w:p>
    <w:p w14:paraId="251FE2BB" w14:textId="77777777" w:rsidR="001440D1" w:rsidRPr="00C56BA9" w:rsidRDefault="001440D1" w:rsidP="001440D1">
      <w:pPr>
        <w:spacing w:line="276" w:lineRule="auto"/>
        <w:jc w:val="both"/>
        <w:rPr>
          <w:rFonts w:ascii="Times New Roman" w:eastAsia="Times New Roman" w:hAnsi="Times New Roman" w:cs="Times New Roman"/>
        </w:rPr>
      </w:pPr>
    </w:p>
    <w:p w14:paraId="5349EC5C" w14:textId="77777777" w:rsidR="001440D1" w:rsidRPr="00C56BA9" w:rsidRDefault="001440D1" w:rsidP="001440D1">
      <w:pPr>
        <w:spacing w:line="276" w:lineRule="auto"/>
        <w:rPr>
          <w:rFonts w:ascii="Times New Roman" w:eastAsia="Times New Roman" w:hAnsi="Times New Roman" w:cs="Times New Roman"/>
        </w:rPr>
      </w:pPr>
      <w:r w:rsidRPr="00C56BA9">
        <w:rPr>
          <w:rFonts w:ascii="Times New Roman" w:eastAsia="Times New Roman" w:hAnsi="Times New Roman" w:cs="Times New Roman"/>
          <w:b/>
          <w:bCs/>
        </w:rPr>
        <w:t>A Consultant will be selected in accordance with the Individual Consultant method set out in the World Bank Procurement Regulations. </w:t>
      </w:r>
    </w:p>
    <w:p w14:paraId="55FD69C0" w14:textId="77777777" w:rsidR="001440D1" w:rsidRPr="00C56BA9" w:rsidRDefault="001440D1" w:rsidP="001440D1">
      <w:pPr>
        <w:pStyle w:val="ListParagraph"/>
        <w:spacing w:line="276" w:lineRule="auto"/>
        <w:ind w:left="0"/>
        <w:jc w:val="both"/>
        <w:rPr>
          <w:rFonts w:ascii="Times New Roman" w:hAnsi="Times New Roman" w:cs="Times New Roman"/>
        </w:rPr>
      </w:pPr>
    </w:p>
    <w:p w14:paraId="75CECCE7" w14:textId="10AE7DAF" w:rsidR="001440D1" w:rsidRPr="00C56BA9" w:rsidRDefault="001440D1" w:rsidP="001440D1">
      <w:pPr>
        <w:spacing w:line="276" w:lineRule="auto"/>
        <w:rPr>
          <w:rFonts w:ascii="Times New Roman" w:hAnsi="Times New Roman" w:cs="Times New Roman"/>
          <w:b/>
        </w:rPr>
      </w:pPr>
      <w:r w:rsidRPr="00C56BA9">
        <w:rPr>
          <w:rFonts w:ascii="Times New Roman" w:hAnsi="Times New Roman" w:cs="Times New Roman"/>
        </w:rPr>
        <w:t>Interested candidates should submit their applications, including a detailed updated CV and cover letter, outlining their experience and qualifications in relation to the role marked with the subject title of the position by the following email address</w:t>
      </w:r>
      <w:r>
        <w:rPr>
          <w:rFonts w:ascii="Times New Roman" w:hAnsi="Times New Roman" w:cs="Times New Roman"/>
        </w:rPr>
        <w:t xml:space="preserve">: </w:t>
      </w:r>
      <w:hyperlink r:id="rId6" w:history="1">
        <w:r w:rsidRPr="00B26FCE">
          <w:rPr>
            <w:rStyle w:val="Hyperlink"/>
            <w:rFonts w:asciiTheme="majorHAnsi" w:hAnsiTheme="majorHAnsi" w:cstheme="majorHAnsi"/>
          </w:rPr>
          <w:t>hr@moilgr.sw.so</w:t>
        </w:r>
      </w:hyperlink>
      <w:r w:rsidRPr="00C56BA9">
        <w:rPr>
          <w:rFonts w:ascii="Times New Roman" w:hAnsi="Times New Roman" w:cs="Times New Roman"/>
        </w:rPr>
        <w:t xml:space="preserve"> and copy to </w:t>
      </w:r>
      <w:hyperlink r:id="rId7" w:history="1">
        <w:r w:rsidRPr="00C56BA9">
          <w:rPr>
            <w:rStyle w:val="Hyperlink"/>
            <w:rFonts w:ascii="Times New Roman" w:hAnsi="Times New Roman" w:cs="Times New Roman"/>
          </w:rPr>
          <w:t>Abdirahman.ahmed@moifar.gov.so</w:t>
        </w:r>
      </w:hyperlink>
      <w:r w:rsidRPr="00C56BA9">
        <w:rPr>
          <w:rFonts w:ascii="Times New Roman" w:hAnsi="Times New Roman" w:cs="Times New Roman"/>
        </w:rPr>
        <w:t xml:space="preserve"> latest by </w:t>
      </w:r>
      <w:r w:rsidR="002571E2">
        <w:rPr>
          <w:rFonts w:ascii="Times New Roman" w:eastAsia="Times New Roman" w:hAnsi="Times New Roman" w:cs="Times New Roman"/>
          <w:b/>
        </w:rPr>
        <w:t>4</w:t>
      </w:r>
      <w:r w:rsidR="002571E2" w:rsidRPr="002571E2">
        <w:rPr>
          <w:rFonts w:ascii="Times New Roman" w:eastAsia="Times New Roman" w:hAnsi="Times New Roman" w:cs="Times New Roman"/>
          <w:b/>
          <w:vertAlign w:val="superscript"/>
        </w:rPr>
        <w:t>th</w:t>
      </w:r>
      <w:r w:rsidR="002571E2">
        <w:rPr>
          <w:rFonts w:ascii="Times New Roman" w:eastAsia="Times New Roman" w:hAnsi="Times New Roman" w:cs="Times New Roman"/>
          <w:b/>
        </w:rPr>
        <w:t xml:space="preserve"> May</w:t>
      </w:r>
      <w:r w:rsidR="00C378F5">
        <w:rPr>
          <w:rFonts w:ascii="Times New Roman" w:eastAsia="Times New Roman" w:hAnsi="Times New Roman" w:cs="Times New Roman"/>
          <w:b/>
        </w:rPr>
        <w:t>,</w:t>
      </w:r>
      <w:r w:rsidR="00C378F5" w:rsidRPr="00C56BA9">
        <w:rPr>
          <w:rFonts w:ascii="Times New Roman" w:eastAsia="Times New Roman" w:hAnsi="Times New Roman" w:cs="Times New Roman"/>
          <w:b/>
        </w:rPr>
        <w:t xml:space="preserve"> 202</w:t>
      </w:r>
      <w:r w:rsidR="002C005C">
        <w:rPr>
          <w:rFonts w:ascii="Times New Roman" w:eastAsia="Times New Roman" w:hAnsi="Times New Roman" w:cs="Times New Roman"/>
          <w:b/>
        </w:rPr>
        <w:t>6</w:t>
      </w:r>
      <w:r w:rsidR="00C378F5">
        <w:rPr>
          <w:rFonts w:ascii="Times New Roman" w:eastAsia="Times New Roman" w:hAnsi="Times New Roman" w:cs="Times New Roman"/>
          <w:b/>
        </w:rPr>
        <w:t xml:space="preserve"> </w:t>
      </w:r>
      <w:r w:rsidRPr="00C56BA9">
        <w:rPr>
          <w:rFonts w:ascii="Times New Roman" w:hAnsi="Times New Roman" w:cs="Times New Roman"/>
          <w:b/>
        </w:rPr>
        <w:t xml:space="preserve">at </w:t>
      </w:r>
      <w:r>
        <w:rPr>
          <w:rFonts w:ascii="Times New Roman" w:hAnsi="Times New Roman" w:cs="Times New Roman"/>
          <w:b/>
        </w:rPr>
        <w:t>04:00 P</w:t>
      </w:r>
      <w:r w:rsidRPr="00C56BA9">
        <w:rPr>
          <w:rFonts w:ascii="Times New Roman" w:hAnsi="Times New Roman" w:cs="Times New Roman"/>
          <w:b/>
        </w:rPr>
        <w:t>M Mogadishu time.</w:t>
      </w:r>
    </w:p>
    <w:p w14:paraId="1997B82D" w14:textId="77777777" w:rsidR="001440D1" w:rsidRPr="00C56BA9" w:rsidRDefault="001440D1" w:rsidP="001440D1">
      <w:pPr>
        <w:spacing w:line="276" w:lineRule="auto"/>
        <w:rPr>
          <w:rFonts w:ascii="Times New Roman" w:hAnsi="Times New Roman" w:cs="Times New Roman"/>
          <w:color w:val="374151"/>
          <w:shd w:val="clear" w:color="auto" w:fill="F9FAFB"/>
        </w:rPr>
      </w:pPr>
    </w:p>
    <w:p w14:paraId="6C814C5E" w14:textId="77777777" w:rsidR="001440D1" w:rsidRPr="00C56BA9" w:rsidRDefault="001440D1" w:rsidP="001440D1">
      <w:pPr>
        <w:spacing w:line="276" w:lineRule="auto"/>
        <w:jc w:val="both"/>
        <w:rPr>
          <w:rFonts w:ascii="Times New Roman" w:hAnsi="Times New Roman" w:cs="Times New Roman"/>
          <w:b/>
          <w:bCs/>
        </w:rPr>
      </w:pPr>
      <w:r w:rsidRPr="00C56BA9">
        <w:rPr>
          <w:rFonts w:ascii="Times New Roman" w:hAnsi="Times New Roman" w:cs="Times New Roman"/>
          <w:b/>
          <w:bCs/>
        </w:rPr>
        <w:t>Attention:</w:t>
      </w:r>
    </w:p>
    <w:p w14:paraId="375BB0EE" w14:textId="515EB06B" w:rsidR="001440D1" w:rsidRPr="00C56BA9" w:rsidRDefault="001440D1" w:rsidP="001440D1">
      <w:pPr>
        <w:spacing w:line="276" w:lineRule="auto"/>
        <w:rPr>
          <w:rFonts w:ascii="Times New Roman" w:hAnsi="Times New Roman" w:cs="Times New Roman"/>
        </w:rPr>
      </w:pPr>
      <w:proofErr w:type="spellStart"/>
      <w:r w:rsidRPr="00C56BA9">
        <w:rPr>
          <w:rFonts w:ascii="Times New Roman" w:hAnsi="Times New Roman" w:cs="Times New Roman"/>
        </w:rPr>
        <w:t>Bulsho</w:t>
      </w:r>
      <w:proofErr w:type="spellEnd"/>
      <w:r w:rsidRPr="00C56BA9">
        <w:rPr>
          <w:rFonts w:ascii="Times New Roman" w:hAnsi="Times New Roman" w:cs="Times New Roman"/>
        </w:rPr>
        <w:t xml:space="preserve"> </w:t>
      </w:r>
      <w:r>
        <w:rPr>
          <w:rFonts w:ascii="Times New Roman" w:hAnsi="Times New Roman" w:cs="Times New Roman"/>
        </w:rPr>
        <w:t>PIU PFM Specialist</w:t>
      </w:r>
    </w:p>
    <w:p w14:paraId="539F5AD3" w14:textId="77777777" w:rsidR="001440D1" w:rsidRPr="00C56BA9" w:rsidRDefault="001440D1" w:rsidP="001440D1">
      <w:pPr>
        <w:spacing w:line="276" w:lineRule="auto"/>
        <w:rPr>
          <w:rFonts w:ascii="Times New Roman" w:hAnsi="Times New Roman" w:cs="Times New Roman"/>
        </w:rPr>
      </w:pPr>
      <w:r w:rsidRPr="00C56BA9">
        <w:rPr>
          <w:rFonts w:ascii="Times New Roman" w:hAnsi="Times New Roman" w:cs="Times New Roman"/>
        </w:rPr>
        <w:t>Ministry of Interior</w:t>
      </w:r>
      <w:r>
        <w:rPr>
          <w:rFonts w:ascii="Times New Roman" w:hAnsi="Times New Roman" w:cs="Times New Roman"/>
        </w:rPr>
        <w:t xml:space="preserve">, Local Government and Reconciliation  </w:t>
      </w:r>
    </w:p>
    <w:p w14:paraId="236C2B9E" w14:textId="77777777" w:rsidR="001440D1" w:rsidRPr="00C56BA9" w:rsidRDefault="001440D1" w:rsidP="001440D1">
      <w:pPr>
        <w:spacing w:line="276" w:lineRule="auto"/>
        <w:rPr>
          <w:rFonts w:ascii="Times New Roman" w:hAnsi="Times New Roman" w:cs="Times New Roman"/>
        </w:rPr>
      </w:pPr>
      <w:r>
        <w:rPr>
          <w:rFonts w:ascii="Times New Roman" w:hAnsi="Times New Roman" w:cs="Times New Roman"/>
        </w:rPr>
        <w:t xml:space="preserve">South West State </w:t>
      </w:r>
      <w:r w:rsidRPr="00C56BA9">
        <w:rPr>
          <w:rFonts w:ascii="Times New Roman" w:hAnsi="Times New Roman" w:cs="Times New Roman"/>
        </w:rPr>
        <w:t xml:space="preserve">of Somalia </w:t>
      </w:r>
    </w:p>
    <w:p w14:paraId="07D21382" w14:textId="77777777" w:rsidR="001440D1" w:rsidRPr="00C56BA9" w:rsidRDefault="001440D1" w:rsidP="001440D1">
      <w:pPr>
        <w:spacing w:line="276" w:lineRule="auto"/>
        <w:rPr>
          <w:rFonts w:ascii="Times New Roman" w:hAnsi="Times New Roman" w:cs="Times New Roman"/>
        </w:rPr>
      </w:pPr>
      <w:proofErr w:type="spellStart"/>
      <w:r>
        <w:rPr>
          <w:rFonts w:ascii="Times New Roman" w:hAnsi="Times New Roman" w:cs="Times New Roman"/>
        </w:rPr>
        <w:t>Baidoa</w:t>
      </w:r>
      <w:proofErr w:type="spellEnd"/>
      <w:r>
        <w:rPr>
          <w:rFonts w:ascii="Times New Roman" w:hAnsi="Times New Roman" w:cs="Times New Roman"/>
        </w:rPr>
        <w:t xml:space="preserve">, South West, </w:t>
      </w:r>
      <w:r w:rsidRPr="00C56BA9">
        <w:rPr>
          <w:rFonts w:ascii="Times New Roman" w:hAnsi="Times New Roman" w:cs="Times New Roman"/>
        </w:rPr>
        <w:t xml:space="preserve">Somalia </w:t>
      </w:r>
    </w:p>
    <w:p w14:paraId="2143242A" w14:textId="77777777" w:rsidR="001440D1" w:rsidRPr="00C56BA9" w:rsidRDefault="001440D1" w:rsidP="001440D1">
      <w:pPr>
        <w:rPr>
          <w:rFonts w:ascii="Times New Roman" w:hAnsi="Times New Roman" w:cs="Times New Roman"/>
        </w:rPr>
      </w:pPr>
    </w:p>
    <w:p w14:paraId="27CF331B" w14:textId="77777777" w:rsidR="001440D1" w:rsidRPr="00C56BA9" w:rsidRDefault="001440D1" w:rsidP="001440D1">
      <w:pPr>
        <w:rPr>
          <w:rFonts w:ascii="Times New Roman" w:hAnsi="Times New Roman" w:cs="Times New Roman"/>
        </w:rPr>
      </w:pPr>
    </w:p>
    <w:p w14:paraId="52E85019" w14:textId="77777777" w:rsidR="001440D1" w:rsidRDefault="001440D1" w:rsidP="001440D1"/>
    <w:p w14:paraId="3555BF40" w14:textId="77777777" w:rsidR="001440D1" w:rsidRDefault="001440D1" w:rsidP="001440D1"/>
    <w:p w14:paraId="3596D0DE" w14:textId="77777777" w:rsidR="001440D1" w:rsidRDefault="001440D1" w:rsidP="001440D1"/>
    <w:p w14:paraId="75D7AD96" w14:textId="77777777" w:rsidR="001440D1" w:rsidRDefault="001440D1" w:rsidP="001440D1"/>
    <w:p w14:paraId="6E2B44A2" w14:textId="77777777" w:rsidR="001440D1" w:rsidRDefault="001440D1" w:rsidP="001440D1"/>
    <w:p w14:paraId="0CF4DF7C" w14:textId="77777777" w:rsidR="001440D1" w:rsidRDefault="001440D1" w:rsidP="001440D1"/>
    <w:p w14:paraId="64773914" w14:textId="77777777" w:rsidR="00BA7EC0" w:rsidRDefault="00BA7EC0"/>
    <w:sectPr w:rsidR="00BA7EC0" w:rsidSect="00C00AD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Gill Sans MT">
    <w:panose1 w:val="020B0502020104020203"/>
    <w:charset w:val="4D"/>
    <w:family w:val="swiss"/>
    <w:pitch w:val="variable"/>
    <w:sig w:usb0="00000003" w:usb1="00000000" w:usb2="00000000" w:usb3="00000000" w:csb0="00000003" w:csb1="00000000"/>
  </w:font>
  <w:font w:name="Aptos">
    <w:altName w:val="Calibri"/>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FB06BC4"/>
    <w:multiLevelType w:val="hybridMultilevel"/>
    <w:tmpl w:val="24460044"/>
    <w:lvl w:ilvl="0" w:tplc="71C65D5A">
      <w:start w:val="1"/>
      <w:numFmt w:val="decimal"/>
      <w:lvlText w:val="%1."/>
      <w:lvlJc w:val="left"/>
      <w:pPr>
        <w:ind w:left="720" w:hanging="360"/>
      </w:pPr>
    </w:lvl>
    <w:lvl w:ilvl="1" w:tplc="B2285E76">
      <w:start w:val="1"/>
      <w:numFmt w:val="decimal"/>
      <w:lvlText w:val="%2."/>
      <w:lvlJc w:val="left"/>
      <w:pPr>
        <w:ind w:left="720" w:hanging="360"/>
      </w:pPr>
    </w:lvl>
    <w:lvl w:ilvl="2" w:tplc="4F003D42">
      <w:start w:val="1"/>
      <w:numFmt w:val="decimal"/>
      <w:lvlText w:val="%3."/>
      <w:lvlJc w:val="left"/>
      <w:pPr>
        <w:ind w:left="720" w:hanging="360"/>
      </w:pPr>
    </w:lvl>
    <w:lvl w:ilvl="3" w:tplc="9992E556">
      <w:start w:val="1"/>
      <w:numFmt w:val="decimal"/>
      <w:lvlText w:val="%4."/>
      <w:lvlJc w:val="left"/>
      <w:pPr>
        <w:ind w:left="720" w:hanging="360"/>
      </w:pPr>
    </w:lvl>
    <w:lvl w:ilvl="4" w:tplc="93C20B9C">
      <w:start w:val="1"/>
      <w:numFmt w:val="decimal"/>
      <w:lvlText w:val="%5."/>
      <w:lvlJc w:val="left"/>
      <w:pPr>
        <w:ind w:left="720" w:hanging="360"/>
      </w:pPr>
    </w:lvl>
    <w:lvl w:ilvl="5" w:tplc="A8263AAC">
      <w:start w:val="1"/>
      <w:numFmt w:val="decimal"/>
      <w:lvlText w:val="%6."/>
      <w:lvlJc w:val="left"/>
      <w:pPr>
        <w:ind w:left="720" w:hanging="360"/>
      </w:pPr>
    </w:lvl>
    <w:lvl w:ilvl="6" w:tplc="5C72F7A8">
      <w:start w:val="1"/>
      <w:numFmt w:val="decimal"/>
      <w:lvlText w:val="%7."/>
      <w:lvlJc w:val="left"/>
      <w:pPr>
        <w:ind w:left="720" w:hanging="360"/>
      </w:pPr>
    </w:lvl>
    <w:lvl w:ilvl="7" w:tplc="7FFC8EF4">
      <w:start w:val="1"/>
      <w:numFmt w:val="decimal"/>
      <w:lvlText w:val="%8."/>
      <w:lvlJc w:val="left"/>
      <w:pPr>
        <w:ind w:left="720" w:hanging="360"/>
      </w:pPr>
    </w:lvl>
    <w:lvl w:ilvl="8" w:tplc="AF4430F6">
      <w:start w:val="1"/>
      <w:numFmt w:val="decimal"/>
      <w:lvlText w:val="%9."/>
      <w:lvlJc w:val="left"/>
      <w:pPr>
        <w:ind w:left="720" w:hanging="360"/>
      </w:pPr>
    </w:lvl>
  </w:abstractNum>
  <w:abstractNum w:abstractNumId="2" w15:restartNumberingAfterBreak="0">
    <w:nsid w:val="27AA4CDE"/>
    <w:multiLevelType w:val="hybridMultilevel"/>
    <w:tmpl w:val="7D7EEC56"/>
    <w:lvl w:ilvl="0" w:tplc="4058D72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8A2584E"/>
    <w:multiLevelType w:val="hybridMultilevel"/>
    <w:tmpl w:val="F4D40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2C8089A"/>
    <w:multiLevelType w:val="hybridMultilevel"/>
    <w:tmpl w:val="3D0431BA"/>
    <w:lvl w:ilvl="0" w:tplc="08EA780A">
      <w:start w:val="1"/>
      <w:numFmt w:val="lowerRoman"/>
      <w:lvlText w:val="(%1)"/>
      <w:lvlJc w:val="left"/>
      <w:pPr>
        <w:ind w:left="1077" w:hanging="360"/>
      </w:pPr>
      <w:rPr>
        <w:rFonts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5" w15:restartNumberingAfterBreak="0">
    <w:nsid w:val="53F355F0"/>
    <w:multiLevelType w:val="hybridMultilevel"/>
    <w:tmpl w:val="5B5A12DA"/>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088184B"/>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834268A"/>
    <w:multiLevelType w:val="hybridMultilevel"/>
    <w:tmpl w:val="E94C9FAC"/>
    <w:lvl w:ilvl="0" w:tplc="89CE4754">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1"/>
  </w:num>
  <w:num w:numId="4">
    <w:abstractNumId w:val="0"/>
  </w:num>
  <w:num w:numId="5">
    <w:abstractNumId w:val="3"/>
  </w:num>
  <w:num w:numId="6">
    <w:abstractNumId w:val="6"/>
  </w:num>
  <w:num w:numId="7">
    <w:abstractNumId w:val="5"/>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0D1"/>
    <w:rsid w:val="0006399B"/>
    <w:rsid w:val="001440D1"/>
    <w:rsid w:val="002571E2"/>
    <w:rsid w:val="002C005C"/>
    <w:rsid w:val="002E1A9E"/>
    <w:rsid w:val="00390390"/>
    <w:rsid w:val="00400D16"/>
    <w:rsid w:val="00656538"/>
    <w:rsid w:val="006E61A5"/>
    <w:rsid w:val="00741E9C"/>
    <w:rsid w:val="00774684"/>
    <w:rsid w:val="00A07FCB"/>
    <w:rsid w:val="00BA7EC0"/>
    <w:rsid w:val="00C00ADF"/>
    <w:rsid w:val="00C378F5"/>
    <w:rsid w:val="00CF6FBB"/>
    <w:rsid w:val="00E47AFD"/>
    <w:rsid w:val="00FE4E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CA439"/>
  <w15:chartTrackingRefBased/>
  <w15:docId w15:val="{AE9AC312-0A8F-5549-BE63-298F7D54F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40D1"/>
  </w:style>
  <w:style w:type="paragraph" w:styleId="Heading4">
    <w:name w:val="heading 4"/>
    <w:basedOn w:val="Normal"/>
    <w:next w:val="Normal"/>
    <w:link w:val="Heading4Char"/>
    <w:uiPriority w:val="9"/>
    <w:unhideWhenUsed/>
    <w:qFormat/>
    <w:rsid w:val="001440D1"/>
    <w:pPr>
      <w:keepNext/>
      <w:keepLines/>
      <w:spacing w:before="200" w:line="276" w:lineRule="auto"/>
      <w:outlineLvl w:val="3"/>
    </w:pPr>
    <w:rPr>
      <w:rFonts w:asciiTheme="majorHAnsi" w:eastAsiaTheme="majorEastAsia" w:hAnsiTheme="majorHAnsi" w:cstheme="majorBidi"/>
      <w:b/>
      <w:bCs/>
      <w:i/>
      <w:iCs/>
      <w:color w:val="4472C4" w:themeColor="accent1"/>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Medium Grid 2,Numbered paragraph"/>
    <w:link w:val="NoSpacingChar"/>
    <w:uiPriority w:val="1"/>
    <w:qFormat/>
    <w:rsid w:val="001440D1"/>
    <w:rPr>
      <w:rFonts w:eastAsiaTheme="minorEastAsia"/>
      <w:sz w:val="22"/>
      <w:szCs w:val="22"/>
      <w:lang w:val="en-US"/>
    </w:rPr>
  </w:style>
  <w:style w:type="character" w:customStyle="1" w:styleId="NoSpacingChar">
    <w:name w:val="No Spacing Char"/>
    <w:aliases w:val="Medium Grid 2 Char,Numbered paragraph Char"/>
    <w:link w:val="NoSpacing"/>
    <w:uiPriority w:val="1"/>
    <w:locked/>
    <w:rsid w:val="001440D1"/>
    <w:rPr>
      <w:rFonts w:eastAsiaTheme="minorEastAsia"/>
      <w:sz w:val="22"/>
      <w:szCs w:val="22"/>
      <w:lang w:val="en-US"/>
    </w:rPr>
  </w:style>
  <w:style w:type="paragraph" w:styleId="ListParagraph">
    <w:name w:val="List Paragraph"/>
    <w:aliases w:val="List Paragraph (numbered (a)),References,WB List Paragraph,Bullets,Liste 1,List Paragraph1,Medium Grid 1 - Accent 21,List Paragraph nowy,Numbered List Paragraph,ReferencesCxSpLast,123 List Paragraph,List_Paragraph,Multilevel para_II"/>
    <w:basedOn w:val="Normal"/>
    <w:link w:val="ListParagraphChar"/>
    <w:uiPriority w:val="34"/>
    <w:qFormat/>
    <w:rsid w:val="001440D1"/>
    <w:pPr>
      <w:ind w:left="720"/>
      <w:contextualSpacing/>
    </w:pPr>
    <w:rPr>
      <w:rFonts w:eastAsiaTheme="minorEastAsia"/>
      <w:lang w:val="en-US"/>
    </w:rPr>
  </w:style>
  <w:style w:type="paragraph" w:customStyle="1" w:styleId="Default">
    <w:name w:val="Default"/>
    <w:rsid w:val="001440D1"/>
    <w:pPr>
      <w:autoSpaceDE w:val="0"/>
      <w:autoSpaceDN w:val="0"/>
      <w:adjustRightInd w:val="0"/>
    </w:pPr>
    <w:rPr>
      <w:rFonts w:ascii="Times New Roman" w:hAnsi="Times New Roman" w:cs="Times New Roman"/>
      <w:color w:val="000000"/>
      <w:lang w:val="en-US"/>
    </w:rPr>
  </w:style>
  <w:style w:type="character" w:styleId="Hyperlink">
    <w:name w:val="Hyperlink"/>
    <w:basedOn w:val="DefaultParagraphFont"/>
    <w:uiPriority w:val="99"/>
    <w:unhideWhenUsed/>
    <w:rsid w:val="001440D1"/>
    <w:rPr>
      <w:color w:val="0563C1" w:themeColor="hyperlink"/>
      <w:u w:val="single"/>
    </w:rPr>
  </w:style>
  <w:style w:type="paragraph" w:customStyle="1" w:styleId="Body">
    <w:name w:val="Body"/>
    <w:rsid w:val="001440D1"/>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US"/>
    </w:rPr>
  </w:style>
  <w:style w:type="character" w:customStyle="1" w:styleId="ListParagraphChar">
    <w:name w:val="List Paragraph Char"/>
    <w:aliases w:val="List Paragraph (numbered (a)) Char,References Char,WB List Paragraph Char,Bullets Char,Liste 1 Char,List Paragraph1 Char,Medium Grid 1 - Accent 21 Char,List Paragraph nowy Char,Numbered List Paragraph Char,ReferencesCxSpLast Char"/>
    <w:link w:val="ListParagraph"/>
    <w:uiPriority w:val="34"/>
    <w:qFormat/>
    <w:rsid w:val="001440D1"/>
    <w:rPr>
      <w:rFonts w:eastAsiaTheme="minorEastAsia"/>
      <w:lang w:val="en-US"/>
    </w:rPr>
  </w:style>
  <w:style w:type="paragraph" w:styleId="NormalWeb">
    <w:name w:val="Normal (Web)"/>
    <w:basedOn w:val="Normal"/>
    <w:uiPriority w:val="99"/>
    <w:unhideWhenUsed/>
    <w:rsid w:val="001440D1"/>
    <w:pPr>
      <w:spacing w:before="100" w:beforeAutospacing="1" w:after="100" w:afterAutospacing="1"/>
    </w:pPr>
    <w:rPr>
      <w:rFonts w:ascii="Times New Roman" w:eastAsia="Times New Roman" w:hAnsi="Times New Roman" w:cs="Times New Roman"/>
      <w:lang w:val="en-US"/>
    </w:rPr>
  </w:style>
  <w:style w:type="paragraph" w:customStyle="1" w:styleId="p1">
    <w:name w:val="p1"/>
    <w:basedOn w:val="Normal"/>
    <w:rsid w:val="001440D1"/>
    <w:pPr>
      <w:spacing w:before="100" w:beforeAutospacing="1" w:after="100" w:afterAutospacing="1"/>
    </w:pPr>
    <w:rPr>
      <w:rFonts w:ascii="Times New Roman" w:eastAsia="Times New Roman" w:hAnsi="Times New Roman" w:cs="Times New Roman"/>
      <w:lang w:eastAsia="en-GB"/>
    </w:rPr>
  </w:style>
  <w:style w:type="paragraph" w:styleId="CommentText">
    <w:name w:val="annotation text"/>
    <w:basedOn w:val="Normal"/>
    <w:link w:val="CommentTextChar"/>
    <w:uiPriority w:val="99"/>
    <w:unhideWhenUsed/>
    <w:rsid w:val="001440D1"/>
    <w:rPr>
      <w:rFonts w:ascii="Times New Roman" w:eastAsia="Times New Roman" w:hAnsi="Times New Roman" w:cs="Times New Roman"/>
      <w:sz w:val="20"/>
      <w:szCs w:val="20"/>
      <w:lang w:val="en-US"/>
    </w:rPr>
  </w:style>
  <w:style w:type="character" w:customStyle="1" w:styleId="CommentTextChar">
    <w:name w:val="Comment Text Char"/>
    <w:basedOn w:val="DefaultParagraphFont"/>
    <w:link w:val="CommentText"/>
    <w:uiPriority w:val="99"/>
    <w:rsid w:val="001440D1"/>
    <w:rPr>
      <w:rFonts w:ascii="Times New Roman" w:eastAsia="Times New Roman" w:hAnsi="Times New Roman" w:cs="Times New Roman"/>
      <w:sz w:val="20"/>
      <w:szCs w:val="20"/>
      <w:lang w:val="en-US"/>
    </w:rPr>
  </w:style>
  <w:style w:type="paragraph" w:styleId="ListBullet">
    <w:name w:val="List Bullet"/>
    <w:basedOn w:val="Normal"/>
    <w:uiPriority w:val="99"/>
    <w:unhideWhenUsed/>
    <w:rsid w:val="001440D1"/>
    <w:pPr>
      <w:numPr>
        <w:numId w:val="4"/>
      </w:numPr>
      <w:spacing w:after="200" w:line="276" w:lineRule="auto"/>
      <w:contextualSpacing/>
    </w:pPr>
    <w:rPr>
      <w:rFonts w:eastAsiaTheme="minorEastAsia"/>
      <w:sz w:val="22"/>
      <w:szCs w:val="22"/>
      <w:lang w:val="en-US"/>
    </w:rPr>
  </w:style>
  <w:style w:type="character" w:customStyle="1" w:styleId="Heading4Char">
    <w:name w:val="Heading 4 Char"/>
    <w:basedOn w:val="DefaultParagraphFont"/>
    <w:link w:val="Heading4"/>
    <w:uiPriority w:val="9"/>
    <w:rsid w:val="001440D1"/>
    <w:rPr>
      <w:rFonts w:asciiTheme="majorHAnsi" w:eastAsiaTheme="majorEastAsia" w:hAnsiTheme="majorHAnsi" w:cstheme="majorBidi"/>
      <w:b/>
      <w:bCs/>
      <w:i/>
      <w:iCs/>
      <w:color w:val="4472C4" w:themeColor="accent1"/>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9531454">
      <w:bodyDiv w:val="1"/>
      <w:marLeft w:val="0"/>
      <w:marRight w:val="0"/>
      <w:marTop w:val="0"/>
      <w:marBottom w:val="0"/>
      <w:divBdr>
        <w:top w:val="none" w:sz="0" w:space="0" w:color="auto"/>
        <w:left w:val="none" w:sz="0" w:space="0" w:color="auto"/>
        <w:bottom w:val="none" w:sz="0" w:space="0" w:color="auto"/>
        <w:right w:val="none" w:sz="0" w:space="0" w:color="auto"/>
      </w:divBdr>
    </w:div>
    <w:div w:id="1046173863">
      <w:bodyDiv w:val="1"/>
      <w:marLeft w:val="0"/>
      <w:marRight w:val="0"/>
      <w:marTop w:val="0"/>
      <w:marBottom w:val="0"/>
      <w:divBdr>
        <w:top w:val="none" w:sz="0" w:space="0" w:color="auto"/>
        <w:left w:val="none" w:sz="0" w:space="0" w:color="auto"/>
        <w:bottom w:val="none" w:sz="0" w:space="0" w:color="auto"/>
        <w:right w:val="none" w:sz="0" w:space="0" w:color="auto"/>
      </w:divBdr>
    </w:div>
    <w:div w:id="1433432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bdirahman.ahmed@moifar.gov.s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r@moilgr.sw.so"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2245</Words>
  <Characters>12800</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Abdirahman Farah</dc:creator>
  <cp:keywords/>
  <dc:description/>
  <cp:lastModifiedBy>Abdirahman Farah</cp:lastModifiedBy>
  <cp:revision>17</cp:revision>
  <dcterms:created xsi:type="dcterms:W3CDTF">2025-11-12T18:19:00Z</dcterms:created>
  <dcterms:modified xsi:type="dcterms:W3CDTF">2026-04-23T06:02:00Z</dcterms:modified>
</cp:coreProperties>
</file>